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5" w:rsidRDefault="00710EB7">
      <w:pPr>
        <w:pStyle w:val="Heading1"/>
        <w:keepNext w:val="0"/>
        <w:tabs>
          <w:tab w:val="left" w:pos="0"/>
        </w:tabs>
        <w:spacing w:before="100" w:after="100" w:line="360" w:lineRule="auto"/>
        <w:jc w:val="center"/>
        <w:rPr>
          <w:rFonts w:ascii="Calibri" w:hAnsi="Calibri"/>
          <w:b w:val="0"/>
          <w:bCs w:val="0"/>
          <w:color w:val="000000"/>
          <w:sz w:val="24"/>
          <w:szCs w:val="24"/>
          <w:lang w:eastAsia="ar-SA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  <w:lang w:eastAsia="ar-SA"/>
        </w:rPr>
        <w:t xml:space="preserve">     </w:t>
      </w:r>
      <w:r>
        <w:rPr>
          <w:rFonts w:ascii="Calibri" w:hAnsi="Calibri"/>
          <w:color w:val="000000"/>
          <w:sz w:val="28"/>
          <w:szCs w:val="28"/>
          <w:lang w:eastAsia="ar-SA"/>
        </w:rPr>
        <w:t>Задания по темам «выравнивание» и «поиск»</w:t>
      </w:r>
    </w:p>
    <w:p w:rsidR="00180455" w:rsidRDefault="00710EB7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  <w:lang w:val="en-US"/>
        </w:rPr>
        <w:t>Xxxxx</w:t>
      </w:r>
      <w:r>
        <w:rPr>
          <w:rFonts w:ascii="Calibri" w:hAnsi="Calibri"/>
          <w:i/>
          <w:sz w:val="22"/>
        </w:rPr>
        <w:t xml:space="preserve"> в заданиях и подсказках – ваша фамилия, написанная латинскими буквами.</w:t>
      </w:r>
    </w:p>
    <w:p w:rsidR="00180455" w:rsidRDefault="00180455">
      <w:pPr>
        <w:rPr>
          <w:i/>
          <w:lang w:eastAsia="ar-SA"/>
        </w:rPr>
      </w:pP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МНОЖЕСТВЕННОЕ ВЫРАВНИВАНИЕ. РЕКОНСТРУКЦИЯ ФИЛОГЕНИИ.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1.  Постройте выравнивание последовательностей белков, отобранных вами на предыдущем занятии (задание </w:t>
      </w:r>
      <w:r>
        <w:rPr>
          <w:rFonts w:ascii="Calibri" w:hAnsi="Calibri"/>
          <w:b/>
          <w:sz w:val="22"/>
          <w:lang w:val="en-US"/>
        </w:rPr>
        <w:t>II</w:t>
      </w:r>
      <w:r>
        <w:rPr>
          <w:rFonts w:ascii="Calibri" w:hAnsi="Calibri"/>
          <w:b/>
          <w:sz w:val="22"/>
        </w:rPr>
        <w:t>.5) и сохраните филогенетическое дерево.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Результат — файл с выравниванием в формате проекта </w:t>
      </w:r>
      <w:r>
        <w:rPr>
          <w:rFonts w:ascii="Calibri" w:hAnsi="Calibri"/>
          <w:sz w:val="22"/>
          <w:lang w:val="en-US"/>
        </w:rPr>
        <w:t>Jalview</w:t>
      </w:r>
      <w:r w:rsidRPr="00710EB7"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  <w:lang w:val="en-US"/>
        </w:rPr>
        <w:t>Xxxxx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z w:val="22"/>
          <w:lang w:val="en-US"/>
        </w:rPr>
        <w:t>jvp</w:t>
      </w:r>
      <w:r w:rsidRPr="00710EB7">
        <w:rPr>
          <w:rFonts w:ascii="Calibri" w:hAnsi="Calibri"/>
          <w:sz w:val="22"/>
        </w:rPr>
        <w:t xml:space="preserve">), </w:t>
      </w:r>
      <w:r>
        <w:rPr>
          <w:rFonts w:ascii="Calibri" w:hAnsi="Calibri"/>
          <w:sz w:val="22"/>
        </w:rPr>
        <w:t xml:space="preserve">файл с филогенетическим деревом в формате </w:t>
      </w:r>
      <w:r>
        <w:rPr>
          <w:rFonts w:ascii="Calibri" w:hAnsi="Calibri"/>
          <w:sz w:val="22"/>
          <w:lang w:val="en-US"/>
        </w:rPr>
        <w:t>Newick</w:t>
      </w:r>
      <w:r w:rsidRPr="00710EB7"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  <w:lang w:val="en-US"/>
        </w:rPr>
        <w:t>Xxxxx</w:t>
      </w:r>
      <w:r w:rsidRPr="00710EB7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  <w:lang w:val="en-US"/>
        </w:rPr>
        <w:t>tre</w:t>
      </w:r>
      <w:r w:rsidRPr="00710EB7">
        <w:rPr>
          <w:rFonts w:ascii="Calibri" w:hAnsi="Calibri"/>
          <w:sz w:val="22"/>
        </w:rPr>
        <w:t xml:space="preserve">), </w:t>
      </w:r>
      <w:r>
        <w:rPr>
          <w:rFonts w:ascii="Calibri" w:hAnsi="Calibri"/>
          <w:sz w:val="22"/>
        </w:rPr>
        <w:t xml:space="preserve">графический файл с изображение дерева </w:t>
      </w:r>
      <w:r w:rsidRPr="00710EB7">
        <w:rPr>
          <w:rFonts w:ascii="Calibri" w:hAnsi="Calibri"/>
          <w:sz w:val="22"/>
        </w:rPr>
        <w:t>(</w:t>
      </w:r>
      <w:r>
        <w:rPr>
          <w:rFonts w:ascii="Calibri" w:hAnsi="Calibri"/>
          <w:sz w:val="22"/>
          <w:lang w:val="en-US"/>
        </w:rPr>
        <w:t>Xxxxx</w:t>
      </w:r>
      <w:r w:rsidRPr="00710EB7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  <w:lang w:val="en-US"/>
        </w:rPr>
        <w:t>png</w:t>
      </w:r>
      <w:r w:rsidRPr="00710EB7">
        <w:rPr>
          <w:rFonts w:ascii="Calibri" w:hAnsi="Calibri"/>
          <w:sz w:val="22"/>
        </w:rPr>
        <w:t xml:space="preserve">) </w:t>
      </w:r>
      <w:r>
        <w:rPr>
          <w:rFonts w:ascii="Calibri" w:hAnsi="Calibri"/>
          <w:sz w:val="22"/>
        </w:rPr>
        <w:t>и протокол</w:t>
      </w:r>
      <w:r w:rsidRPr="00710EB7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В протоколе укажите: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US"/>
        </w:rPr>
        <w:t>a</w:t>
      </w:r>
      <w:r>
        <w:rPr>
          <w:rFonts w:ascii="Calibri" w:hAnsi="Calibri"/>
          <w:sz w:val="22"/>
        </w:rPr>
        <w:t>)  как делалось выравнивание и дерево, названия файлов;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б) какой-нибудь участок («от позиции … до позиции …») “правильного” выравнивания (на котором в каждой колонке все аминокислотные остатки гомологичны); и участок сомнительного выравнивания (на котором нельзя утверждать, что  в колонках стоят только гомологичные аминокислотные остатки);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в) две самых близких последовательности и две самых далеких, судя по филогенетическому дереву.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Указания.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 w:rsidRPr="00710EB7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используйте программу </w:t>
      </w:r>
      <w:r>
        <w:rPr>
          <w:rFonts w:ascii="Calibri" w:hAnsi="Calibri"/>
          <w:sz w:val="22"/>
          <w:lang w:val="en-US"/>
        </w:rPr>
        <w:t>Jalview</w:t>
      </w:r>
      <w:r>
        <w:rPr>
          <w:rFonts w:ascii="Calibri" w:hAnsi="Calibri"/>
          <w:sz w:val="22"/>
        </w:rPr>
        <w:t>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 w:rsidRPr="00710EB7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откройте файл с последовательностями в формате </w:t>
      </w:r>
      <w:r>
        <w:rPr>
          <w:rFonts w:ascii="Calibri" w:hAnsi="Calibri"/>
          <w:sz w:val="22"/>
          <w:lang w:val="en-US"/>
        </w:rPr>
        <w:t>fasta</w:t>
      </w:r>
      <w:r>
        <w:rPr>
          <w:rFonts w:ascii="Calibri" w:hAnsi="Calibri"/>
          <w:sz w:val="22"/>
        </w:rPr>
        <w:t>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 w:rsidRPr="00710EB7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выровняйте последовательности одной из программ (</w:t>
      </w:r>
      <w:r>
        <w:rPr>
          <w:rFonts w:ascii="Calibri" w:hAnsi="Calibri"/>
          <w:sz w:val="22"/>
          <w:lang w:val="en-US"/>
        </w:rPr>
        <w:t>muscle</w:t>
      </w:r>
      <w:r>
        <w:rPr>
          <w:rFonts w:ascii="Calibri" w:hAnsi="Calibri"/>
          <w:sz w:val="22"/>
        </w:rPr>
        <w:t xml:space="preserve"> – часто используемая; </w:t>
      </w:r>
      <w:r>
        <w:rPr>
          <w:rFonts w:ascii="Calibri" w:hAnsi="Calibri"/>
          <w:sz w:val="22"/>
          <w:lang w:val="en-US"/>
        </w:rPr>
        <w:t>mafft</w:t>
      </w:r>
      <w:r>
        <w:rPr>
          <w:rFonts w:ascii="Calibri" w:hAnsi="Calibri"/>
          <w:sz w:val="22"/>
        </w:rPr>
        <w:t xml:space="preserve"> – быстрая, </w:t>
      </w:r>
      <w:r>
        <w:rPr>
          <w:rFonts w:ascii="Calibri" w:hAnsi="Calibri"/>
          <w:sz w:val="22"/>
          <w:lang w:val="en-US"/>
        </w:rPr>
        <w:t>Tcoffee</w:t>
      </w:r>
      <w:r>
        <w:rPr>
          <w:rFonts w:ascii="Calibri" w:hAnsi="Calibri"/>
          <w:sz w:val="22"/>
        </w:rPr>
        <w:t xml:space="preserve"> – хорошая, но медленная, любая другая) с параметрами по умолчанию. Программы доступны в меню </w:t>
      </w:r>
      <w:r>
        <w:rPr>
          <w:rFonts w:ascii="Calibri" w:hAnsi="Calibri"/>
          <w:sz w:val="22"/>
          <w:lang w:val="en-US"/>
        </w:rPr>
        <w:t>Web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Services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Alignment</w:t>
      </w:r>
      <w:r w:rsidRPr="008C1CA0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Выравнивание появляется в новом окне.</w:t>
      </w:r>
      <w:r>
        <w:rPr>
          <w:rFonts w:ascii="Calibri" w:hAnsi="Calibri"/>
          <w:sz w:val="22"/>
        </w:rPr>
        <w:br/>
      </w:r>
      <w:r w:rsidRPr="00710EB7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раскрасьте выравнивание по методу </w:t>
      </w:r>
      <w:r>
        <w:rPr>
          <w:rFonts w:ascii="Calibri" w:hAnsi="Calibri"/>
          <w:sz w:val="22"/>
          <w:lang w:val="en-US"/>
        </w:rPr>
        <w:t>ClustalX</w:t>
      </w:r>
      <w:r>
        <w:rPr>
          <w:rFonts w:ascii="Calibri" w:hAnsi="Calibri"/>
          <w:sz w:val="22"/>
        </w:rPr>
        <w:t xml:space="preserve"> и подберите порог “</w:t>
      </w:r>
      <w:r>
        <w:rPr>
          <w:rFonts w:ascii="Calibri" w:hAnsi="Calibri"/>
          <w:sz w:val="22"/>
          <w:lang w:val="en-US"/>
        </w:rPr>
        <w:t>by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conservation</w:t>
      </w:r>
      <w:r>
        <w:rPr>
          <w:rFonts w:ascii="Calibri" w:hAnsi="Calibri"/>
          <w:sz w:val="22"/>
        </w:rPr>
        <w:t>”  так, чтобы лучше было видно сходство и различия между последовательностями;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 w:rsidRPr="00710EB7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проверьте выравнивание! В нем могут оказаться последовательности негомологичных белков (что видно по малому числу совпадений) или короткие фрагменты белков. Удалите “плохие” последовательности из выравнивания;</w:t>
      </w:r>
    </w:p>
    <w:p w:rsidR="00180455" w:rsidRDefault="00710EB7">
      <w:pPr>
        <w:tabs>
          <w:tab w:val="left" w:pos="0"/>
        </w:tabs>
        <w:spacing w:line="276" w:lineRule="auto"/>
        <w:rPr>
          <w:rFonts w:ascii="Calibri" w:hAnsi="Calibri"/>
          <w:color w:val="D9D9D9" w:themeColor="background1" w:themeShade="D9"/>
          <w:sz w:val="22"/>
        </w:rPr>
      </w:pPr>
      <w:r>
        <w:rPr>
          <w:rFonts w:ascii="Calibri" w:hAnsi="Calibri"/>
          <w:color w:val="000000"/>
          <w:sz w:val="22"/>
        </w:rPr>
        <w:t xml:space="preserve">– постройте филогенетическое дерево в </w:t>
      </w:r>
      <w:r>
        <w:rPr>
          <w:rFonts w:ascii="Calibri" w:hAnsi="Calibri"/>
          <w:color w:val="000000"/>
          <w:sz w:val="22"/>
          <w:lang w:val="en-US"/>
        </w:rPr>
        <w:t>Jalview</w:t>
      </w:r>
      <w:r w:rsidRPr="00710EB7"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>(</w:t>
      </w:r>
      <w:r>
        <w:rPr>
          <w:rFonts w:ascii="Calibri" w:hAnsi="Calibri"/>
          <w:color w:val="000000"/>
          <w:sz w:val="22"/>
          <w:lang w:val="en-US"/>
        </w:rPr>
        <w:t>Calculate</w:t>
      </w:r>
      <w:r>
        <w:rPr>
          <w:rFonts w:ascii="Calibri" w:hAnsi="Calibri"/>
          <w:color w:val="000000"/>
          <w:sz w:val="22"/>
        </w:rPr>
        <w:t xml:space="preserve"> → </w:t>
      </w:r>
      <w:r>
        <w:rPr>
          <w:rFonts w:ascii="Calibri" w:hAnsi="Calibri"/>
          <w:color w:val="000000"/>
          <w:sz w:val="22"/>
          <w:lang w:val="en-US"/>
        </w:rPr>
        <w:t>Calculate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  <w:lang w:val="en-US"/>
        </w:rPr>
        <w:t>Tree</w:t>
      </w:r>
      <w:r>
        <w:rPr>
          <w:rFonts w:ascii="Calibri" w:hAnsi="Calibri"/>
          <w:color w:val="000000"/>
          <w:sz w:val="22"/>
        </w:rPr>
        <w:t xml:space="preserve"> → </w:t>
      </w:r>
      <w:r>
        <w:rPr>
          <w:rFonts w:ascii="Calibri" w:hAnsi="Calibri"/>
          <w:color w:val="000000"/>
          <w:sz w:val="22"/>
          <w:lang w:val="en-US"/>
        </w:rPr>
        <w:t>Average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  <w:lang w:val="en-US"/>
        </w:rPr>
        <w:t>Distance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  <w:lang w:val="en-US"/>
        </w:rPr>
        <w:t>Using</w:t>
      </w:r>
      <w:r>
        <w:rPr>
          <w:rFonts w:ascii="Calibri" w:hAnsi="Calibri"/>
          <w:color w:val="000000"/>
          <w:sz w:val="22"/>
        </w:rPr>
        <w:t xml:space="preserve"> % </w:t>
      </w:r>
      <w:r>
        <w:rPr>
          <w:rFonts w:ascii="Calibri" w:hAnsi="Calibri"/>
          <w:color w:val="000000"/>
          <w:sz w:val="22"/>
          <w:lang w:val="en-US"/>
        </w:rPr>
        <w:t>Identity</w:t>
      </w:r>
      <w:r>
        <w:rPr>
          <w:rFonts w:ascii="Calibri" w:hAnsi="Calibri"/>
          <w:color w:val="000000"/>
          <w:sz w:val="22"/>
        </w:rPr>
        <w:t xml:space="preserve">) либо с помощью веб-сервиса </w:t>
      </w:r>
      <w:hyperlink r:id="rId8">
        <w:r>
          <w:rPr>
            <w:rFonts w:ascii="Calibri" w:hAnsi="Calibri"/>
            <w:color w:val="000000"/>
            <w:sz w:val="22"/>
          </w:rPr>
          <w:t>https://ngphylogeny.fr/</w:t>
        </w:r>
      </w:hyperlink>
      <w:r>
        <w:rPr>
          <w:rFonts w:ascii="Calibri" w:hAnsi="Calibri"/>
          <w:color w:val="000000"/>
          <w:sz w:val="22"/>
        </w:rPr>
        <w:t xml:space="preserve"> методом </w:t>
      </w:r>
      <w:r>
        <w:rPr>
          <w:rFonts w:ascii="Calibri" w:hAnsi="Calibri"/>
          <w:color w:val="000000"/>
          <w:sz w:val="22"/>
          <w:lang w:val="en-US"/>
        </w:rPr>
        <w:t>FastME</w:t>
      </w:r>
      <w:r w:rsidRPr="00710EB7">
        <w:rPr>
          <w:rFonts w:ascii="Calibri" w:hAnsi="Calibri"/>
          <w:color w:val="000000"/>
          <w:sz w:val="22"/>
        </w:rPr>
        <w:t>/</w:t>
      </w:r>
      <w:r>
        <w:rPr>
          <w:rFonts w:ascii="Calibri" w:hAnsi="Calibri"/>
          <w:color w:val="000000"/>
          <w:sz w:val="22"/>
          <w:lang w:val="en-US"/>
        </w:rPr>
        <w:t>OneClick</w:t>
      </w:r>
      <w:r w:rsidRPr="00710EB7">
        <w:rPr>
          <w:rFonts w:ascii="Calibri" w:hAnsi="Calibri"/>
          <w:color w:val="000000"/>
          <w:sz w:val="22"/>
        </w:rPr>
        <w:t xml:space="preserve">. </w:t>
      </w:r>
      <w:r>
        <w:rPr>
          <w:rFonts w:ascii="Calibri" w:hAnsi="Calibri"/>
          <w:color w:val="000000"/>
          <w:sz w:val="22"/>
        </w:rPr>
        <w:t xml:space="preserve">Сохраните дерево в формате </w:t>
      </w:r>
      <w:r>
        <w:rPr>
          <w:rFonts w:ascii="Calibri" w:hAnsi="Calibri"/>
          <w:color w:val="000000"/>
          <w:sz w:val="22"/>
          <w:lang w:val="en-US"/>
        </w:rPr>
        <w:t>Newick</w:t>
      </w:r>
      <w:r w:rsidRPr="00710EB7">
        <w:rPr>
          <w:rFonts w:ascii="Calibri" w:hAnsi="Calibri"/>
          <w:color w:val="000000"/>
          <w:sz w:val="22"/>
        </w:rPr>
        <w:t>,</w:t>
      </w:r>
    </w:p>
    <w:p w:rsidR="00180455" w:rsidRDefault="00710EB7">
      <w:pPr>
        <w:tabs>
          <w:tab w:val="left" w:pos="0"/>
        </w:tabs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– сохраните «Проект </w:t>
      </w:r>
      <w:r>
        <w:rPr>
          <w:rFonts w:ascii="Calibri" w:hAnsi="Calibri"/>
          <w:sz w:val="22"/>
          <w:lang w:val="en-US"/>
        </w:rPr>
        <w:t>JalView</w:t>
      </w:r>
      <w:r>
        <w:rPr>
          <w:rFonts w:ascii="Calibri" w:hAnsi="Calibri"/>
          <w:sz w:val="22"/>
        </w:rPr>
        <w:t xml:space="preserve">» в виде файла </w:t>
      </w:r>
      <w:r>
        <w:rPr>
          <w:rFonts w:ascii="Calibri" w:hAnsi="Calibri"/>
          <w:sz w:val="22"/>
          <w:lang w:val="en-US"/>
        </w:rPr>
        <w:t>Xxxxx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z w:val="22"/>
          <w:lang w:val="en-US"/>
        </w:rPr>
        <w:t>jvp</w:t>
      </w:r>
      <w:r>
        <w:rPr>
          <w:rFonts w:ascii="Calibri" w:hAnsi="Calibri"/>
          <w:sz w:val="22"/>
        </w:rPr>
        <w:t xml:space="preserve"> (в самом большом окне </w:t>
      </w:r>
      <w:r>
        <w:rPr>
          <w:rFonts w:ascii="Calibri" w:hAnsi="Calibri"/>
          <w:sz w:val="22"/>
          <w:lang w:val="en-US"/>
        </w:rPr>
        <w:t>File</w:t>
      </w:r>
      <w:r>
        <w:rPr>
          <w:rFonts w:ascii="Calibri" w:hAnsi="Calibri"/>
          <w:sz w:val="22"/>
        </w:rPr>
        <w:t xml:space="preserve"> → </w:t>
      </w:r>
      <w:r>
        <w:rPr>
          <w:rFonts w:ascii="Calibri" w:hAnsi="Calibri"/>
          <w:sz w:val="22"/>
          <w:lang w:val="en-US"/>
        </w:rPr>
        <w:t>Save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Project</w:t>
      </w:r>
      <w:r>
        <w:rPr>
          <w:rFonts w:ascii="Calibri" w:hAnsi="Calibri"/>
          <w:sz w:val="22"/>
        </w:rPr>
        <w:t xml:space="preserve"> → находите свою папку, в нижнем меню выбираете </w:t>
      </w:r>
      <w:r>
        <w:rPr>
          <w:rFonts w:ascii="Calibri" w:hAnsi="Calibri"/>
          <w:sz w:val="22"/>
          <w:lang w:val="en-US"/>
        </w:rPr>
        <w:t>JalView</w:t>
      </w:r>
      <w:r>
        <w:rPr>
          <w:rFonts w:ascii="Calibri" w:hAnsi="Calibri"/>
          <w:sz w:val="22"/>
        </w:rPr>
        <w:t>, в верхнем окошке пишете имя файла).</w:t>
      </w:r>
    </w:p>
    <w:p w:rsidR="00180455" w:rsidRDefault="00710EB7">
      <w:pPr>
        <w:tabs>
          <w:tab w:val="left" w:pos="0"/>
        </w:tabs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– Откройте дерево (файл с расширением </w:t>
      </w:r>
      <w:r>
        <w:rPr>
          <w:rFonts w:ascii="Calibri" w:hAnsi="Calibri"/>
          <w:sz w:val="22"/>
          <w:lang w:val="en-US"/>
        </w:rPr>
        <w:t>tre</w:t>
      </w:r>
      <w:r>
        <w:rPr>
          <w:rFonts w:ascii="Calibri" w:hAnsi="Calibri"/>
          <w:sz w:val="22"/>
        </w:rPr>
        <w:t xml:space="preserve">) программой </w:t>
      </w:r>
      <w:r>
        <w:rPr>
          <w:rFonts w:ascii="Calibri" w:hAnsi="Calibri"/>
          <w:sz w:val="22"/>
          <w:lang w:val="en-US"/>
        </w:rPr>
        <w:t>Mega</w:t>
      </w:r>
      <w:r>
        <w:rPr>
          <w:rFonts w:ascii="Calibri" w:hAnsi="Calibri"/>
          <w:sz w:val="22"/>
        </w:rPr>
        <w:t>. Укорените в среднюю точку. Придайте ему какую-нибудь красивую форму и сохраните изображение.</w:t>
      </w:r>
    </w:p>
    <w:p w:rsidR="00180455" w:rsidRDefault="00180455">
      <w:pPr>
        <w:rPr>
          <w:lang w:eastAsia="ar-SA"/>
        </w:rPr>
      </w:pP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СРАВНЕНИЕ ГЕНОМОВ ВИРУСОВ С ПОМОЩЬЮ КАРТЫ ЛОКАЛЬНОГО СХОДСТВА</w:t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2. Найдите и опишите в протоколе две пары вирусов, геномы которых находятся в следующих отношениях: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  <w:lang w:val="en-US"/>
        </w:rPr>
        <w:t>a</w:t>
      </w:r>
      <w:r>
        <w:rPr>
          <w:rFonts w:ascii="Calibri" w:hAnsi="Calibri"/>
          <w:sz w:val="22"/>
        </w:rPr>
        <w:t xml:space="preserve">) </w:t>
      </w:r>
      <w:r>
        <w:rPr>
          <w:rFonts w:ascii="Calibri" w:hAnsi="Calibri"/>
          <w:b/>
          <w:sz w:val="22"/>
        </w:rPr>
        <w:t>(первая пара)</w:t>
      </w:r>
      <w:r>
        <w:rPr>
          <w:rFonts w:ascii="Calibri" w:hAnsi="Calibri"/>
          <w:sz w:val="22"/>
        </w:rPr>
        <w:t xml:space="preserve"> гомологичны почти по всей длине: сумма длин гомологичных участков больше половины каждого из геномов;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  <w:lang w:val="en-US"/>
        </w:rPr>
        <w:t>b</w:t>
      </w:r>
      <w:r>
        <w:rPr>
          <w:rFonts w:ascii="Calibri" w:hAnsi="Calibri"/>
          <w:sz w:val="22"/>
        </w:rPr>
        <w:t xml:space="preserve">) </w:t>
      </w:r>
      <w:r>
        <w:rPr>
          <w:rFonts w:ascii="Calibri" w:hAnsi="Calibri"/>
          <w:b/>
          <w:sz w:val="22"/>
        </w:rPr>
        <w:t>(вторая пара)</w:t>
      </w:r>
      <w:r>
        <w:rPr>
          <w:rFonts w:ascii="Calibri" w:hAnsi="Calibri"/>
          <w:sz w:val="22"/>
        </w:rPr>
        <w:t xml:space="preserve"> имеются сравнительно короткие гомологичные участки: суммарная длина гомологичных участков меньше половины каждого из геномов.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Протокол должен включать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>семейство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b/>
          <w:sz w:val="22"/>
        </w:rPr>
        <w:t>название каждого вируса</w:t>
      </w:r>
      <w:r>
        <w:rPr>
          <w:rFonts w:ascii="Calibri" w:hAnsi="Calibri"/>
          <w:sz w:val="22"/>
        </w:rPr>
        <w:t xml:space="preserve"> из пары и </w:t>
      </w:r>
      <w:r>
        <w:rPr>
          <w:rFonts w:ascii="Calibri" w:hAnsi="Calibri"/>
          <w:b/>
          <w:sz w:val="22"/>
        </w:rPr>
        <w:t>его хозяина</w:t>
      </w:r>
      <w:r>
        <w:rPr>
          <w:rFonts w:ascii="Calibri" w:hAnsi="Calibri"/>
          <w:sz w:val="22"/>
        </w:rPr>
        <w:t>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>идентификаторы записей с геномом</w:t>
      </w:r>
      <w:r>
        <w:rPr>
          <w:rFonts w:ascii="Calibri" w:hAnsi="Calibri"/>
          <w:sz w:val="22"/>
        </w:rPr>
        <w:t xml:space="preserve">;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- </w:t>
      </w:r>
      <w:r>
        <w:rPr>
          <w:rFonts w:ascii="Calibri" w:hAnsi="Calibri"/>
          <w:b/>
          <w:sz w:val="22"/>
        </w:rPr>
        <w:t xml:space="preserve">длины геномов </w:t>
      </w:r>
      <w:r>
        <w:rPr>
          <w:rFonts w:ascii="Calibri" w:hAnsi="Calibri"/>
          <w:sz w:val="22"/>
        </w:rPr>
        <w:t>(в п.н.);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>суммарный процент гомологичных участков</w:t>
      </w:r>
      <w:r>
        <w:rPr>
          <w:rFonts w:ascii="Calibri" w:hAnsi="Calibri"/>
          <w:sz w:val="22"/>
        </w:rPr>
        <w:t xml:space="preserve"> относительно длины одного из геномов;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>карту локального сходства</w:t>
      </w:r>
      <w:r>
        <w:rPr>
          <w:rFonts w:ascii="Calibri" w:hAnsi="Calibri"/>
          <w:sz w:val="22"/>
        </w:rPr>
        <w:t xml:space="preserve"> геномов;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>характеристику  сходства геномов</w:t>
      </w:r>
      <w:r>
        <w:rPr>
          <w:rFonts w:ascii="Calibri" w:hAnsi="Calibri"/>
          <w:sz w:val="22"/>
        </w:rPr>
        <w:t xml:space="preserve"> – свободный текст (о длинах гомологичных участков, их достоверности – </w:t>
      </w:r>
      <w:r>
        <w:rPr>
          <w:rFonts w:ascii="Calibri" w:hAnsi="Calibri"/>
          <w:sz w:val="22"/>
          <w:lang w:val="en-US"/>
        </w:rPr>
        <w:t>E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  <w:lang w:val="en-US"/>
        </w:rPr>
        <w:t>value</w:t>
      </w:r>
      <w:r>
        <w:rPr>
          <w:rFonts w:ascii="Calibri" w:hAnsi="Calibri"/>
          <w:sz w:val="22"/>
        </w:rPr>
        <w:t>, и типичном проценте совпадающих букв в выравниваниях гомологичных участков).</w:t>
      </w:r>
      <w:r>
        <w:rPr>
          <w:rFonts w:ascii="Calibri" w:hAnsi="Calibri"/>
          <w:sz w:val="22"/>
        </w:rPr>
        <w:br/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Рекомендации</w:t>
      </w:r>
    </w:p>
    <w:p w:rsidR="00180455" w:rsidRPr="00125B5A" w:rsidRDefault="00710EB7">
      <w:pPr>
        <w:spacing w:line="276" w:lineRule="auto"/>
        <w:rPr>
          <w:rFonts w:ascii="Calibri" w:hAnsi="Calibri"/>
          <w:sz w:val="22"/>
          <w:lang w:val="en-US"/>
        </w:rPr>
      </w:pPr>
      <w:r w:rsidRPr="00125B5A">
        <w:rPr>
          <w:rFonts w:ascii="Calibri" w:hAnsi="Calibri"/>
          <w:sz w:val="22"/>
          <w:lang w:val="en-US"/>
        </w:rPr>
        <w:t xml:space="preserve">- </w:t>
      </w:r>
      <w:r>
        <w:rPr>
          <w:rFonts w:ascii="Calibri" w:hAnsi="Calibri"/>
          <w:sz w:val="22"/>
        </w:rPr>
        <w:t>откройте</w:t>
      </w:r>
      <w:r w:rsidRPr="00125B5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страницу</w:t>
      </w:r>
      <w:r w:rsidRPr="00125B5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геномов</w:t>
      </w:r>
      <w:r w:rsidRPr="00125B5A">
        <w:rPr>
          <w:rFonts w:ascii="Calibri" w:hAnsi="Calibri"/>
          <w:sz w:val="22"/>
          <w:lang w:val="en-US"/>
        </w:rPr>
        <w:t xml:space="preserve">: </w:t>
      </w:r>
      <w:r>
        <w:rPr>
          <w:rFonts w:ascii="Calibri" w:hAnsi="Calibri"/>
          <w:sz w:val="22"/>
          <w:lang w:val="en-US"/>
        </w:rPr>
        <w:t>NCBI</w:t>
      </w:r>
      <w:r w:rsidRPr="00125B5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Genome</w:t>
      </w:r>
      <w:r w:rsidRPr="00125B5A">
        <w:rPr>
          <w:rFonts w:ascii="Calibri" w:hAnsi="Calibri"/>
          <w:sz w:val="22"/>
          <w:lang w:val="en-US"/>
        </w:rPr>
        <w:t xml:space="preserve"> (</w:t>
      </w:r>
      <w:hyperlink r:id="rId9">
        <w:r>
          <w:rPr>
            <w:rFonts w:ascii="Calibri" w:hAnsi="Calibri"/>
            <w:sz w:val="22"/>
            <w:lang w:val="en-US"/>
          </w:rPr>
          <w:t>http</w:t>
        </w:r>
        <w:r w:rsidRPr="00125B5A">
          <w:rPr>
            <w:rFonts w:ascii="Calibri" w:hAnsi="Calibri"/>
            <w:sz w:val="22"/>
            <w:lang w:val="en-US"/>
          </w:rPr>
          <w:t>://</w:t>
        </w:r>
        <w:r>
          <w:rPr>
            <w:rFonts w:ascii="Calibri" w:hAnsi="Calibri"/>
            <w:sz w:val="22"/>
            <w:lang w:val="en-US"/>
          </w:rPr>
          <w:t>www</w:t>
        </w:r>
        <w:r w:rsidRPr="00125B5A">
          <w:rPr>
            <w:rFonts w:ascii="Calibri" w:hAnsi="Calibri"/>
            <w:sz w:val="22"/>
            <w:lang w:val="en-US"/>
          </w:rPr>
          <w:t>.</w:t>
        </w:r>
        <w:r>
          <w:rPr>
            <w:rFonts w:ascii="Calibri" w:hAnsi="Calibri"/>
            <w:sz w:val="22"/>
            <w:lang w:val="en-US"/>
          </w:rPr>
          <w:t>ncbi</w:t>
        </w:r>
        <w:r w:rsidRPr="00125B5A">
          <w:rPr>
            <w:rFonts w:ascii="Calibri" w:hAnsi="Calibri"/>
            <w:sz w:val="22"/>
            <w:lang w:val="en-US"/>
          </w:rPr>
          <w:t>.</w:t>
        </w:r>
        <w:r>
          <w:rPr>
            <w:rFonts w:ascii="Calibri" w:hAnsi="Calibri"/>
            <w:sz w:val="22"/>
            <w:lang w:val="en-US"/>
          </w:rPr>
          <w:t>nlm</w:t>
        </w:r>
        <w:r w:rsidRPr="00125B5A">
          <w:rPr>
            <w:rFonts w:ascii="Calibri" w:hAnsi="Calibri"/>
            <w:sz w:val="22"/>
            <w:lang w:val="en-US"/>
          </w:rPr>
          <w:t>.</w:t>
        </w:r>
        <w:r>
          <w:rPr>
            <w:rFonts w:ascii="Calibri" w:hAnsi="Calibri"/>
            <w:sz w:val="22"/>
            <w:lang w:val="en-US"/>
          </w:rPr>
          <w:t>nih</w:t>
        </w:r>
        <w:r w:rsidRPr="00125B5A">
          <w:rPr>
            <w:rFonts w:ascii="Calibri" w:hAnsi="Calibri"/>
            <w:sz w:val="22"/>
            <w:lang w:val="en-US"/>
          </w:rPr>
          <w:t>.</w:t>
        </w:r>
        <w:r>
          <w:rPr>
            <w:rFonts w:ascii="Calibri" w:hAnsi="Calibri"/>
            <w:sz w:val="22"/>
            <w:lang w:val="en-US"/>
          </w:rPr>
          <w:t>gov</w:t>
        </w:r>
        <w:r w:rsidRPr="00125B5A">
          <w:rPr>
            <w:rFonts w:ascii="Calibri" w:hAnsi="Calibri"/>
            <w:sz w:val="22"/>
            <w:lang w:val="en-US"/>
          </w:rPr>
          <w:t>/</w:t>
        </w:r>
        <w:r>
          <w:rPr>
            <w:rFonts w:ascii="Calibri" w:hAnsi="Calibri"/>
            <w:sz w:val="22"/>
            <w:lang w:val="en-US"/>
          </w:rPr>
          <w:t>genome</w:t>
        </w:r>
        <w:r w:rsidRPr="00125B5A">
          <w:rPr>
            <w:rFonts w:ascii="Calibri" w:hAnsi="Calibri"/>
            <w:sz w:val="22"/>
            <w:lang w:val="en-US"/>
          </w:rPr>
          <w:t>/</w:t>
        </w:r>
      </w:hyperlink>
      <w:r w:rsidRPr="00125B5A">
        <w:rPr>
          <w:rFonts w:ascii="Calibri" w:hAnsi="Calibri"/>
          <w:sz w:val="22"/>
          <w:lang w:val="en-US"/>
        </w:rPr>
        <w:t xml:space="preserve">) =&gt; </w:t>
      </w:r>
      <w:r>
        <w:rPr>
          <w:rFonts w:ascii="Calibri" w:hAnsi="Calibri"/>
          <w:sz w:val="22"/>
          <w:lang w:val="en-US"/>
        </w:rPr>
        <w:t>Viruses</w:t>
      </w:r>
      <w:r w:rsidRPr="00125B5A">
        <w:rPr>
          <w:rFonts w:ascii="Calibri" w:hAnsi="Calibri"/>
          <w:sz w:val="22"/>
          <w:lang w:val="en-US"/>
        </w:rPr>
        <w:t xml:space="preserve"> =&gt; </w:t>
      </w:r>
      <w:r>
        <w:rPr>
          <w:rFonts w:ascii="Calibri" w:hAnsi="Calibri"/>
          <w:sz w:val="22"/>
          <w:lang w:val="en-US"/>
        </w:rPr>
        <w:t>Browse</w:t>
      </w:r>
      <w:r w:rsidRPr="00125B5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viral</w:t>
      </w:r>
      <w:r w:rsidRPr="00125B5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genomes</w:t>
      </w:r>
      <w:r w:rsidRPr="00125B5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by</w:t>
      </w:r>
      <w:r w:rsidRPr="00125B5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family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 w:rsidRPr="008C1CA0">
        <w:rPr>
          <w:rFonts w:ascii="Calibri" w:hAnsi="Calibri"/>
          <w:sz w:val="22"/>
          <w:lang w:val="en-US"/>
        </w:rPr>
        <w:t xml:space="preserve">- </w:t>
      </w:r>
      <w:r>
        <w:rPr>
          <w:rFonts w:ascii="Calibri" w:hAnsi="Calibri"/>
          <w:sz w:val="22"/>
        </w:rPr>
        <w:t>в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другой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вкладке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откройте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страницу</w:t>
      </w:r>
      <w:r w:rsidRPr="008C1CA0">
        <w:rPr>
          <w:rFonts w:ascii="Calibri" w:hAnsi="Calibri"/>
          <w:sz w:val="22"/>
          <w:lang w:val="en-US"/>
        </w:rPr>
        <w:t xml:space="preserve"> “</w:t>
      </w:r>
      <w:r>
        <w:rPr>
          <w:rFonts w:ascii="Calibri" w:hAnsi="Calibri"/>
          <w:sz w:val="22"/>
          <w:lang w:val="en-US"/>
        </w:rPr>
        <w:t>BLAST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двух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последовательностей</w:t>
      </w:r>
      <w:r w:rsidRPr="008C1CA0">
        <w:rPr>
          <w:rFonts w:ascii="Calibri" w:hAnsi="Calibri"/>
          <w:sz w:val="22"/>
          <w:lang w:val="en-US"/>
        </w:rPr>
        <w:t xml:space="preserve">”, </w:t>
      </w:r>
      <w:r>
        <w:rPr>
          <w:rFonts w:ascii="Calibri" w:hAnsi="Calibri"/>
          <w:sz w:val="22"/>
        </w:rPr>
        <w:t>доступную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со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страницы</w:t>
      </w:r>
      <w:r w:rsidRPr="008C1CA0">
        <w:rPr>
          <w:rFonts w:ascii="Calibri" w:hAnsi="Calibri"/>
          <w:sz w:val="22"/>
          <w:lang w:val="en-US"/>
        </w:rPr>
        <w:t xml:space="preserve">  </w:t>
      </w:r>
      <w:r>
        <w:rPr>
          <w:rFonts w:ascii="Calibri" w:hAnsi="Calibri"/>
          <w:sz w:val="22"/>
          <w:lang w:val="en-US"/>
        </w:rPr>
        <w:t>BLAST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на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сайте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NCBI</w:t>
      </w:r>
      <w:r w:rsidRPr="008C1CA0">
        <w:rPr>
          <w:rFonts w:ascii="Calibri" w:hAnsi="Calibri"/>
          <w:sz w:val="22"/>
          <w:lang w:val="en-US"/>
        </w:rPr>
        <w:t xml:space="preserve"> </w:t>
      </w:r>
      <w:hyperlink r:id="rId10">
        <w:r>
          <w:rPr>
            <w:rFonts w:ascii="Calibri" w:hAnsi="Calibri"/>
            <w:sz w:val="22"/>
            <w:lang w:val="en-US"/>
          </w:rPr>
          <w:t>http</w:t>
        </w:r>
        <w:r w:rsidRPr="008C1CA0">
          <w:rPr>
            <w:rFonts w:ascii="Calibri" w:hAnsi="Calibri"/>
            <w:sz w:val="22"/>
            <w:lang w:val="en-US"/>
          </w:rPr>
          <w:t>://</w:t>
        </w:r>
        <w:r>
          <w:rPr>
            <w:rFonts w:ascii="Calibri" w:hAnsi="Calibri"/>
            <w:sz w:val="22"/>
            <w:lang w:val="en-US"/>
          </w:rPr>
          <w:t>blast</w:t>
        </w:r>
        <w:r w:rsidRPr="008C1CA0">
          <w:rPr>
            <w:rFonts w:ascii="Calibri" w:hAnsi="Calibri"/>
            <w:sz w:val="22"/>
            <w:lang w:val="en-US"/>
          </w:rPr>
          <w:t>.</w:t>
        </w:r>
        <w:r>
          <w:rPr>
            <w:rFonts w:ascii="Calibri" w:hAnsi="Calibri"/>
            <w:sz w:val="22"/>
            <w:lang w:val="en-US"/>
          </w:rPr>
          <w:t>ncbi</w:t>
        </w:r>
        <w:r w:rsidRPr="008C1CA0">
          <w:rPr>
            <w:rFonts w:ascii="Calibri" w:hAnsi="Calibri"/>
            <w:sz w:val="22"/>
            <w:lang w:val="en-US"/>
          </w:rPr>
          <w:t>.</w:t>
        </w:r>
        <w:r>
          <w:rPr>
            <w:rFonts w:ascii="Calibri" w:hAnsi="Calibri"/>
            <w:sz w:val="22"/>
            <w:lang w:val="en-US"/>
          </w:rPr>
          <w:t>nlm</w:t>
        </w:r>
        <w:r w:rsidRPr="008C1CA0">
          <w:rPr>
            <w:rFonts w:ascii="Calibri" w:hAnsi="Calibri"/>
            <w:sz w:val="22"/>
            <w:lang w:val="en-US"/>
          </w:rPr>
          <w:t>.</w:t>
        </w:r>
        <w:r>
          <w:rPr>
            <w:rFonts w:ascii="Calibri" w:hAnsi="Calibri"/>
            <w:sz w:val="22"/>
            <w:lang w:val="en-US"/>
          </w:rPr>
          <w:t>nih</w:t>
        </w:r>
        <w:r w:rsidRPr="008C1CA0">
          <w:rPr>
            <w:rFonts w:ascii="Calibri" w:hAnsi="Calibri"/>
            <w:sz w:val="22"/>
            <w:lang w:val="en-US"/>
          </w:rPr>
          <w:t>.</w:t>
        </w:r>
        <w:r>
          <w:rPr>
            <w:rFonts w:ascii="Calibri" w:hAnsi="Calibri"/>
            <w:sz w:val="22"/>
            <w:lang w:val="en-US"/>
          </w:rPr>
          <w:t>gov</w:t>
        </w:r>
        <w:r w:rsidRPr="008C1CA0">
          <w:rPr>
            <w:rFonts w:ascii="Calibri" w:hAnsi="Calibri"/>
            <w:sz w:val="22"/>
            <w:lang w:val="en-US"/>
          </w:rPr>
          <w:t>/</w:t>
        </w:r>
        <w:r>
          <w:rPr>
            <w:rFonts w:ascii="Calibri" w:hAnsi="Calibri"/>
            <w:sz w:val="22"/>
            <w:lang w:val="en-US"/>
          </w:rPr>
          <w:t>Blast</w:t>
        </w:r>
        <w:r w:rsidRPr="008C1CA0">
          <w:rPr>
            <w:rFonts w:ascii="Calibri" w:hAnsi="Calibri"/>
            <w:sz w:val="22"/>
            <w:lang w:val="en-US"/>
          </w:rPr>
          <w:t>.</w:t>
        </w:r>
        <w:r>
          <w:rPr>
            <w:rFonts w:ascii="Calibri" w:hAnsi="Calibri"/>
            <w:sz w:val="22"/>
            <w:lang w:val="en-US"/>
          </w:rPr>
          <w:t>cgi</w:t>
        </w:r>
      </w:hyperlink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Symbol" w:eastAsia="Symbol" w:hAnsi="Symbol" w:cs="Symbol"/>
          <w:sz w:val="22"/>
        </w:rPr>
        <w:t></w:t>
      </w:r>
      <w:r w:rsidRPr="008C1CA0">
        <w:rPr>
          <w:rFonts w:ascii="Calibri" w:hAnsi="Calibri"/>
          <w:sz w:val="22"/>
          <w:lang w:val="en-US"/>
        </w:rPr>
        <w:t xml:space="preserve">  </w:t>
      </w:r>
      <w:r>
        <w:rPr>
          <w:rFonts w:ascii="Calibri" w:hAnsi="Calibri"/>
          <w:sz w:val="22"/>
          <w:lang w:val="en-US"/>
        </w:rPr>
        <w:t>Nucleotide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BLAST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Symbol" w:eastAsia="Symbol" w:hAnsi="Symbol" w:cs="Symbol"/>
          <w:sz w:val="22"/>
        </w:rPr>
        <w:t>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поставьте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галочку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в</w:t>
      </w:r>
      <w:r w:rsidRPr="008C1CA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чекбоксе</w:t>
      </w:r>
      <w:r w:rsidRPr="008C1CA0">
        <w:rPr>
          <w:rFonts w:ascii="Calibri" w:hAnsi="Calibri"/>
          <w:sz w:val="22"/>
          <w:lang w:val="en-US"/>
        </w:rPr>
        <w:t xml:space="preserve"> «</w:t>
      </w:r>
      <w:r w:rsidRPr="00125B5A">
        <w:rPr>
          <w:sz w:val="22"/>
          <w:szCs w:val="22"/>
          <w:lang w:val="en-US"/>
        </w:rPr>
        <w:t>Align two or more sequences</w:t>
      </w:r>
      <w:r w:rsidRPr="008C1CA0">
        <w:rPr>
          <w:rFonts w:ascii="Calibri" w:hAnsi="Calibri"/>
          <w:sz w:val="22"/>
          <w:lang w:val="en-US"/>
        </w:rPr>
        <w:t>».</w:t>
      </w:r>
      <w:r w:rsidRPr="008C1CA0">
        <w:rPr>
          <w:rFonts w:ascii="Calibri" w:hAnsi="Calibri"/>
          <w:sz w:val="22"/>
          <w:lang w:val="en-US"/>
        </w:rPr>
        <w:br/>
      </w:r>
      <w:r>
        <w:rPr>
          <w:rFonts w:ascii="Calibri" w:hAnsi="Calibri"/>
          <w:sz w:val="22"/>
        </w:rPr>
        <w:t>Чтобы оперативно проверять сходство выбранных геномов:</w:t>
      </w:r>
      <w:r>
        <w:rPr>
          <w:rFonts w:ascii="Calibri" w:hAnsi="Calibri"/>
          <w:sz w:val="22"/>
        </w:rPr>
        <w:br/>
        <w:t xml:space="preserve">  </w:t>
      </w:r>
      <w:r>
        <w:rPr>
          <w:rFonts w:ascii="Calibri" w:hAnsi="Calibri"/>
          <w:sz w:val="22"/>
        </w:rPr>
        <w:tab/>
        <w:t xml:space="preserve">в окошках можно указать идентификаторы записей (типа </w:t>
      </w:r>
      <w:r>
        <w:rPr>
          <w:rFonts w:ascii="Calibri" w:hAnsi="Calibri"/>
          <w:sz w:val="22"/>
          <w:lang w:val="en-US"/>
        </w:rPr>
        <w:t>NC</w:t>
      </w:r>
      <w:r>
        <w:rPr>
          <w:rFonts w:ascii="Calibri" w:hAnsi="Calibri"/>
          <w:sz w:val="22"/>
        </w:rPr>
        <w:t xml:space="preserve">_123..) вместо самих последовательностей; </w:t>
      </w:r>
    </w:p>
    <w:p w:rsidR="00180455" w:rsidRPr="00125B5A" w:rsidRDefault="00710EB7">
      <w:pPr>
        <w:spacing w:line="276" w:lineRule="auto"/>
        <w:ind w:firstLine="708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>в</w:t>
      </w:r>
      <w:r w:rsidRPr="00125B5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меню</w:t>
      </w:r>
      <w:r w:rsidRPr="00125B5A">
        <w:rPr>
          <w:rFonts w:ascii="Calibri" w:hAnsi="Calibri"/>
          <w:sz w:val="22"/>
          <w:lang w:val="en-US"/>
        </w:rPr>
        <w:t xml:space="preserve"> “</w:t>
      </w:r>
      <w:r>
        <w:rPr>
          <w:rFonts w:ascii="Calibri" w:hAnsi="Calibri"/>
          <w:sz w:val="22"/>
          <w:lang w:val="en-US"/>
        </w:rPr>
        <w:t>Optimize</w:t>
      </w:r>
      <w:r w:rsidRPr="00125B5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for</w:t>
      </w:r>
      <w:r w:rsidRPr="00125B5A">
        <w:rPr>
          <w:rFonts w:ascii="Calibri" w:hAnsi="Calibri"/>
          <w:sz w:val="22"/>
          <w:lang w:val="en-US"/>
        </w:rPr>
        <w:t xml:space="preserve">” </w:t>
      </w:r>
      <w:r>
        <w:rPr>
          <w:rFonts w:ascii="Calibri" w:hAnsi="Calibri"/>
          <w:sz w:val="22"/>
        </w:rPr>
        <w:t>выбирайте</w:t>
      </w:r>
      <w:r w:rsidRPr="00125B5A">
        <w:rPr>
          <w:rFonts w:ascii="Calibri" w:hAnsi="Calibri"/>
          <w:sz w:val="22"/>
          <w:lang w:val="en-US"/>
        </w:rPr>
        <w:t xml:space="preserve"> </w:t>
      </w:r>
      <w:r w:rsidR="00125B5A" w:rsidRPr="00125B5A">
        <w:rPr>
          <w:rFonts w:ascii="Calibri" w:hAnsi="Calibri"/>
          <w:sz w:val="22"/>
          <w:lang w:val="en-US"/>
        </w:rPr>
        <w:t>«</w:t>
      </w:r>
      <w:r w:rsidRPr="00125B5A">
        <w:rPr>
          <w:sz w:val="22"/>
          <w:szCs w:val="22"/>
          <w:lang w:val="en-US"/>
        </w:rPr>
        <w:t>Somewhat similar sequences (blastn)</w:t>
      </w:r>
      <w:r w:rsidR="00125B5A" w:rsidRPr="00125B5A">
        <w:rPr>
          <w:rFonts w:ascii="Calibri" w:hAnsi="Calibri"/>
          <w:sz w:val="22"/>
          <w:lang w:val="en-US"/>
        </w:rPr>
        <w:t xml:space="preserve"> </w:t>
      </w:r>
      <w:r w:rsidR="00125B5A" w:rsidRPr="008C1CA0">
        <w:rPr>
          <w:rFonts w:ascii="Calibri" w:hAnsi="Calibri"/>
          <w:sz w:val="22"/>
          <w:lang w:val="en-US"/>
        </w:rPr>
        <w:t>»</w:t>
      </w:r>
      <w:r w:rsidRPr="00125B5A">
        <w:rPr>
          <w:rFonts w:ascii="Calibri" w:hAnsi="Calibri"/>
          <w:sz w:val="22"/>
          <w:lang w:val="en-US"/>
        </w:rPr>
        <w:t>;</w:t>
      </w:r>
    </w:p>
    <w:p w:rsidR="00180455" w:rsidRDefault="00710EB7">
      <w:pPr>
        <w:spacing w:line="276" w:lineRule="auto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дождавшись результата, смотрите на карту локального сходства (</w:t>
      </w:r>
      <w:r>
        <w:rPr>
          <w:rFonts w:ascii="Calibri" w:hAnsi="Calibri"/>
          <w:sz w:val="22"/>
          <w:lang w:val="en-US"/>
        </w:rPr>
        <w:t>DotMatrix</w:t>
      </w:r>
      <w:r>
        <w:rPr>
          <w:rFonts w:ascii="Calibri" w:hAnsi="Calibri"/>
          <w:sz w:val="22"/>
        </w:rPr>
        <w:t>).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выбирайте вирусы с нефрагментированным геномом длины меньше 20 000 п.н. (соблюдение этих условий не обязательно, но упрощает анализ);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для </w:t>
      </w:r>
      <w:r>
        <w:rPr>
          <w:rFonts w:ascii="Calibri" w:hAnsi="Calibri"/>
          <w:sz w:val="22"/>
          <w:lang w:val="en-US"/>
        </w:rPr>
        <w:t>a</w:t>
      </w:r>
      <w:r>
        <w:rPr>
          <w:rFonts w:ascii="Calibri" w:hAnsi="Calibri"/>
          <w:sz w:val="22"/>
        </w:rPr>
        <w:t xml:space="preserve">) выбирайте вирусы из одного семейства или даже рода; 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для с) выбирайте вирусы из разных родов или семейств; используйте свои знания из вирусологии!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Наверное, придется перебрать несколько пар вирусов  пока найдете подходящие!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ВЫРАВНИВАНИЕ ГОМОЛОГИЧНЫХ ГЕНОМОВ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3.  Постройте выравнивание полных геномов из задания 2а и укажите координаты самого длинного участка выравнивания с гомологичными последовательностями  (номера позиций от – до). 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  <w:t xml:space="preserve">Результат. </w:t>
      </w:r>
      <w:r>
        <w:rPr>
          <w:rFonts w:ascii="Calibri" w:hAnsi="Calibri"/>
          <w:b/>
          <w:sz w:val="22"/>
        </w:rPr>
        <w:t>Протокол с  координатами</w:t>
      </w:r>
      <w:r>
        <w:rPr>
          <w:rFonts w:ascii="Calibri" w:hAnsi="Calibri"/>
          <w:sz w:val="22"/>
        </w:rPr>
        <w:t xml:space="preserve"> участка выравнивания. </w:t>
      </w:r>
      <w:r>
        <w:rPr>
          <w:rFonts w:ascii="Calibri" w:hAnsi="Calibri"/>
          <w:b/>
          <w:sz w:val="22"/>
        </w:rPr>
        <w:t>Файл с выравниванием</w:t>
      </w:r>
      <w:r>
        <w:rPr>
          <w:rFonts w:ascii="Calibri" w:hAnsi="Calibri"/>
          <w:sz w:val="22"/>
        </w:rPr>
        <w:t xml:space="preserve"> в формате проекта </w:t>
      </w:r>
      <w:r>
        <w:rPr>
          <w:rFonts w:ascii="Calibri" w:hAnsi="Calibri"/>
          <w:sz w:val="22"/>
          <w:lang w:val="en-US"/>
        </w:rPr>
        <w:t>JalView</w:t>
      </w:r>
      <w:r w:rsidRPr="00710EB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z w:val="22"/>
          <w:lang w:val="en-US"/>
        </w:rPr>
        <w:t>Xxxxx</w:t>
      </w:r>
      <w:r>
        <w:rPr>
          <w:rFonts w:ascii="Calibri" w:hAnsi="Calibri"/>
          <w:sz w:val="22"/>
        </w:rPr>
        <w:t xml:space="preserve"> _2</w:t>
      </w:r>
      <w:r>
        <w:rPr>
          <w:rFonts w:ascii="Calibri" w:hAnsi="Calibri"/>
          <w:sz w:val="22"/>
          <w:lang w:val="en-US"/>
        </w:rPr>
        <w:t>genomes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z w:val="22"/>
          <w:lang w:val="en-US"/>
        </w:rPr>
        <w:t>jvp</w:t>
      </w:r>
      <w:r>
        <w:rPr>
          <w:rFonts w:ascii="Calibri" w:hAnsi="Calibri"/>
          <w:sz w:val="22"/>
        </w:rPr>
        <w:t>)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Указания.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Сохраните обе последовательности в одном файле в формате </w:t>
      </w:r>
      <w:r>
        <w:rPr>
          <w:rFonts w:ascii="Calibri" w:hAnsi="Calibri"/>
          <w:sz w:val="22"/>
          <w:lang w:val="en-US"/>
        </w:rPr>
        <w:t>fasta</w:t>
      </w:r>
      <w:r>
        <w:rPr>
          <w:rFonts w:ascii="Calibri" w:hAnsi="Calibri"/>
          <w:sz w:val="22"/>
        </w:rPr>
        <w:t xml:space="preserve">. Найдите каждую из последовательностей в </w:t>
      </w:r>
      <w:r>
        <w:rPr>
          <w:rFonts w:ascii="Calibri" w:hAnsi="Calibri"/>
          <w:sz w:val="22"/>
          <w:lang w:val="en-US"/>
        </w:rPr>
        <w:t>GenBank</w:t>
      </w:r>
      <w:r>
        <w:rPr>
          <w:rFonts w:ascii="Calibri" w:hAnsi="Calibri"/>
          <w:sz w:val="22"/>
        </w:rPr>
        <w:t xml:space="preserve"> </w:t>
      </w:r>
      <w:r w:rsidRPr="00710EB7">
        <w:rPr>
          <w:rFonts w:ascii="Calibri" w:hAnsi="Calibri"/>
          <w:sz w:val="22"/>
        </w:rPr>
        <w:t>и</w:t>
      </w:r>
      <w:r>
        <w:rPr>
          <w:rFonts w:ascii="Calibri" w:hAnsi="Calibri"/>
          <w:sz w:val="22"/>
        </w:rPr>
        <w:t>ли</w:t>
      </w:r>
      <w:r w:rsidRPr="00710EB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RefSeq</w:t>
      </w:r>
      <w:r w:rsidRPr="00710EB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(если не закрыли окно – щелканьем по идентификатору). Сохраните в </w:t>
      </w:r>
      <w:r>
        <w:rPr>
          <w:rFonts w:ascii="Calibri" w:hAnsi="Calibri"/>
          <w:sz w:val="22"/>
          <w:lang w:val="en-US"/>
        </w:rPr>
        <w:t>fasta</w:t>
      </w:r>
      <w:r>
        <w:rPr>
          <w:rFonts w:ascii="Calibri" w:hAnsi="Calibri"/>
          <w:sz w:val="22"/>
        </w:rPr>
        <w:t xml:space="preserve"> формате (</w:t>
      </w:r>
      <w:r>
        <w:rPr>
          <w:rFonts w:ascii="Calibri" w:hAnsi="Calibri"/>
          <w:sz w:val="22"/>
          <w:lang w:val="en-US"/>
        </w:rPr>
        <w:t>send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to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file</w:t>
      </w:r>
      <w:r>
        <w:rPr>
          <w:rFonts w:ascii="Calibri" w:hAnsi="Calibri"/>
          <w:sz w:val="22"/>
        </w:rPr>
        <w:t xml:space="preserve">, формат </w:t>
      </w:r>
      <w:r>
        <w:rPr>
          <w:rFonts w:ascii="Calibri" w:hAnsi="Calibri"/>
          <w:sz w:val="22"/>
          <w:lang w:val="en-US"/>
        </w:rPr>
        <w:t>fasta</w:t>
      </w:r>
      <w:r>
        <w:rPr>
          <w:rFonts w:ascii="Calibri" w:hAnsi="Calibri"/>
          <w:sz w:val="22"/>
        </w:rPr>
        <w:t xml:space="preserve">); вторую добавьте в тот же файл. </w:t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- Откройте файл программой </w:t>
      </w:r>
      <w:r>
        <w:rPr>
          <w:rFonts w:ascii="Calibri" w:hAnsi="Calibri"/>
          <w:sz w:val="22"/>
          <w:lang w:val="en-US"/>
        </w:rPr>
        <w:t>Jalview</w:t>
      </w:r>
      <w:r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  <w:lang w:val="en-US"/>
        </w:rPr>
        <w:t>File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Input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from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alignment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br/>
        <w:t xml:space="preserve">- раскрасьте по нуклеотидам ( </w:t>
      </w:r>
      <w:r>
        <w:rPr>
          <w:rFonts w:ascii="Calibri" w:hAnsi="Calibri"/>
          <w:sz w:val="22"/>
          <w:lang w:val="en-US"/>
        </w:rPr>
        <w:t>color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nucleotides</w:t>
      </w:r>
      <w:r>
        <w:rPr>
          <w:rFonts w:ascii="Calibri" w:hAnsi="Calibri"/>
          <w:sz w:val="22"/>
        </w:rPr>
        <w:t>) и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установите раскраску только при 100% совпадении букв в колонке (</w:t>
      </w:r>
      <w:r>
        <w:rPr>
          <w:rFonts w:ascii="Calibri" w:hAnsi="Calibri"/>
          <w:sz w:val="22"/>
          <w:lang w:val="en-US"/>
        </w:rPr>
        <w:t>color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Above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identity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threshold</w:t>
      </w:r>
      <w:r>
        <w:rPr>
          <w:rFonts w:ascii="Calibri" w:hAnsi="Calibri"/>
          <w:sz w:val="22"/>
        </w:rPr>
        <w:t>)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выровняйте последовательности (</w:t>
      </w:r>
      <w:r>
        <w:rPr>
          <w:rFonts w:ascii="Calibri" w:hAnsi="Calibri"/>
          <w:sz w:val="22"/>
          <w:lang w:val="en-US"/>
        </w:rPr>
        <w:t>Web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service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alignment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Muscle</w:t>
      </w:r>
      <w:r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  <w:lang w:val="en-US"/>
        </w:rPr>
        <w:t>default</w:t>
      </w:r>
      <w:r>
        <w:rPr>
          <w:rFonts w:ascii="Calibri" w:hAnsi="Calibri"/>
          <w:sz w:val="22"/>
        </w:rPr>
        <w:t>) или любая др. программа выравнивания, которая не откажется работать)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раскрасьте так же выровненные последовательности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(*) для интереса найдите рамку считывания какого-нибудь гена по чередованию: две консервативные позиции, одна неконсервативная и т.д.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  <w:lang w:val="en-US"/>
        </w:rPr>
        <w:t>co</w:t>
      </w:r>
      <w:r>
        <w:rPr>
          <w:rFonts w:ascii="Calibri" w:hAnsi="Calibri"/>
          <w:sz w:val="22"/>
        </w:rPr>
        <w:t xml:space="preserve">храните результат как «проект </w:t>
      </w:r>
      <w:r>
        <w:rPr>
          <w:rFonts w:ascii="Calibri" w:hAnsi="Calibri"/>
          <w:sz w:val="22"/>
          <w:lang w:val="en-US"/>
        </w:rPr>
        <w:t>JalView</w:t>
      </w:r>
      <w:r>
        <w:rPr>
          <w:rFonts w:ascii="Calibri" w:hAnsi="Calibri"/>
          <w:sz w:val="22"/>
        </w:rPr>
        <w:t xml:space="preserve">» в виде файла </w:t>
      </w:r>
      <w:r>
        <w:rPr>
          <w:rFonts w:ascii="Calibri" w:hAnsi="Calibri"/>
          <w:sz w:val="22"/>
          <w:lang w:val="en-US"/>
        </w:rPr>
        <w:t>Xxxxx</w:t>
      </w:r>
      <w:r>
        <w:rPr>
          <w:rFonts w:ascii="Calibri" w:hAnsi="Calibri"/>
          <w:sz w:val="22"/>
        </w:rPr>
        <w:t xml:space="preserve"> _2</w:t>
      </w:r>
      <w:r>
        <w:rPr>
          <w:rFonts w:ascii="Calibri" w:hAnsi="Calibri"/>
          <w:sz w:val="22"/>
          <w:lang w:val="en-US"/>
        </w:rPr>
        <w:t>genomes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z w:val="22"/>
          <w:lang w:val="en-US"/>
        </w:rPr>
        <w:t>jvp</w:t>
      </w:r>
      <w:r>
        <w:rPr>
          <w:rFonts w:ascii="Calibri" w:hAnsi="Calibri"/>
          <w:sz w:val="22"/>
        </w:rPr>
        <w:t xml:space="preserve"> (в самом большом окне </w:t>
      </w:r>
      <w:r>
        <w:rPr>
          <w:rFonts w:ascii="Calibri" w:hAnsi="Calibri"/>
          <w:sz w:val="22"/>
          <w:lang w:val="en-US"/>
        </w:rPr>
        <w:t>File</w:t>
      </w:r>
      <w:r>
        <w:rPr>
          <w:rFonts w:ascii="Calibri" w:hAnsi="Calibri"/>
          <w:sz w:val="22"/>
        </w:rPr>
        <w:t xml:space="preserve"> → </w:t>
      </w:r>
      <w:r>
        <w:rPr>
          <w:rFonts w:ascii="Calibri" w:hAnsi="Calibri"/>
          <w:sz w:val="22"/>
          <w:lang w:val="en-US"/>
        </w:rPr>
        <w:t>Save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Project</w:t>
      </w:r>
      <w:r>
        <w:rPr>
          <w:rFonts w:ascii="Calibri" w:hAnsi="Calibri"/>
          <w:sz w:val="22"/>
        </w:rPr>
        <w:t xml:space="preserve"> → находите свою папку, в нижнем меню выбираете </w:t>
      </w:r>
      <w:r>
        <w:rPr>
          <w:rFonts w:ascii="Calibri" w:hAnsi="Calibri"/>
          <w:sz w:val="22"/>
          <w:lang w:val="en-US"/>
        </w:rPr>
        <w:t>JalView</w:t>
      </w:r>
      <w:r>
        <w:rPr>
          <w:rFonts w:ascii="Calibri" w:hAnsi="Calibri"/>
          <w:sz w:val="22"/>
        </w:rPr>
        <w:t>, в верхнем окошке пишете имя файла).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ВЫРАВНИВАНИЕ КОДИРУЮЩИХ ПОСЛЕДОВАТЕЛЬНОСТЕЙ: ВЫРАВНИВАТЬ ГЕНЫ ИЛИ БЕЛКИ?</w:t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4. Для пары </w:t>
      </w:r>
      <w:r w:rsidR="00DE3616">
        <w:rPr>
          <w:rFonts w:ascii="Calibri" w:hAnsi="Calibri"/>
          <w:b/>
          <w:sz w:val="22"/>
        </w:rPr>
        <w:t>близких вирусов</w:t>
      </w:r>
      <w:r>
        <w:rPr>
          <w:rFonts w:ascii="Calibri" w:hAnsi="Calibri"/>
          <w:b/>
          <w:sz w:val="22"/>
        </w:rPr>
        <w:t xml:space="preserve"> сравните процент гомологичных участков, определяемых  выравниванием нуклеотидных последовательностей геномов (программа </w:t>
      </w:r>
      <w:r>
        <w:rPr>
          <w:rFonts w:ascii="Calibri" w:hAnsi="Calibri"/>
          <w:b/>
          <w:sz w:val="22"/>
          <w:lang w:val="en-US"/>
        </w:rPr>
        <w:t>blastn</w:t>
      </w:r>
      <w:r>
        <w:rPr>
          <w:rFonts w:ascii="Calibri" w:hAnsi="Calibri"/>
          <w:b/>
          <w:sz w:val="22"/>
        </w:rPr>
        <w:t xml:space="preserve">) и формальных трансляций этих геномов в шести рамках (программа </w:t>
      </w:r>
      <w:r>
        <w:rPr>
          <w:rFonts w:ascii="Calibri" w:hAnsi="Calibri"/>
          <w:b/>
          <w:sz w:val="22"/>
          <w:lang w:val="en-US"/>
        </w:rPr>
        <w:t>tblastx</w:t>
      </w:r>
      <w:r>
        <w:rPr>
          <w:rFonts w:ascii="Calibri" w:hAnsi="Calibri"/>
          <w:b/>
          <w:sz w:val="22"/>
        </w:rPr>
        <w:t>)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Указания.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используйте ту же страницу “</w:t>
      </w:r>
      <w:r>
        <w:rPr>
          <w:rFonts w:ascii="Calibri" w:hAnsi="Calibri"/>
          <w:sz w:val="22"/>
          <w:lang w:val="en-US"/>
        </w:rPr>
        <w:t>BLAST</w:t>
      </w:r>
      <w:r>
        <w:rPr>
          <w:rFonts w:ascii="Calibri" w:hAnsi="Calibri"/>
          <w:sz w:val="22"/>
        </w:rPr>
        <w:t xml:space="preserve"> двух последовательностей”, запомните процент гомологичных участков и сохраните карту в протоколе;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вернитесь (</w:t>
      </w:r>
      <w:r>
        <w:rPr>
          <w:rFonts w:ascii="Calibri" w:hAnsi="Calibri"/>
          <w:sz w:val="22"/>
          <w:lang w:val="en-US"/>
        </w:rPr>
        <w:t>Edit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and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resubmit</w:t>
      </w:r>
      <w:r>
        <w:rPr>
          <w:rFonts w:ascii="Calibri" w:hAnsi="Calibri"/>
          <w:sz w:val="22"/>
        </w:rPr>
        <w:t xml:space="preserve">) и в о второй раз выберите в верхнем меню программу </w:t>
      </w:r>
      <w:r>
        <w:rPr>
          <w:rFonts w:ascii="Calibri" w:hAnsi="Calibri"/>
          <w:sz w:val="22"/>
          <w:lang w:val="en-US"/>
        </w:rPr>
        <w:t>tblastx</w:t>
      </w:r>
      <w:r>
        <w:rPr>
          <w:rFonts w:ascii="Calibri" w:hAnsi="Calibri"/>
          <w:sz w:val="22"/>
        </w:rPr>
        <w:t xml:space="preserve"> вместо </w:t>
      </w:r>
      <w:r>
        <w:rPr>
          <w:rFonts w:ascii="Calibri" w:hAnsi="Calibri"/>
          <w:sz w:val="22"/>
          <w:lang w:val="en-US"/>
        </w:rPr>
        <w:t>blastn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оформите протокол (две карты, два процента “покрытия” и комментарий)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АННОТАЦИЯ ПО СХОДСТВУ </w:t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5. Предскажите функцию одного из белков, предсказанных автоматической программой в </w:t>
      </w:r>
      <w:r>
        <w:rPr>
          <w:rFonts w:ascii="Calibri" w:hAnsi="Calibri"/>
          <w:b/>
          <w:i/>
          <w:sz w:val="22"/>
          <w:lang w:val="en-US"/>
        </w:rPr>
        <w:t>de</w:t>
      </w:r>
      <w:r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  <w:lang w:val="en-US"/>
        </w:rPr>
        <w:t>novo</w:t>
      </w:r>
      <w:r>
        <w:rPr>
          <w:rFonts w:ascii="Calibri" w:hAnsi="Calibri"/>
          <w:b/>
          <w:sz w:val="22"/>
        </w:rPr>
        <w:t xml:space="preserve"> секвенированном геноме паразита водорослей </w:t>
      </w:r>
      <w:r>
        <w:rPr>
          <w:rFonts w:ascii="Calibri" w:hAnsi="Calibri"/>
          <w:b/>
          <w:i/>
          <w:sz w:val="22"/>
        </w:rPr>
        <w:t>Amoeboaphelidium protococcarum</w:t>
      </w:r>
      <w:r>
        <w:rPr>
          <w:rFonts w:ascii="Calibri" w:hAnsi="Calibri"/>
          <w:b/>
          <w:sz w:val="22"/>
        </w:rPr>
        <w:t xml:space="preserve">. 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Указания.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используйте поиск </w:t>
      </w:r>
      <w:r>
        <w:rPr>
          <w:rFonts w:ascii="Calibri" w:hAnsi="Calibri"/>
          <w:sz w:val="22"/>
          <w:lang w:val="en-US"/>
        </w:rPr>
        <w:t>blastp</w:t>
      </w:r>
      <w:r>
        <w:rPr>
          <w:rFonts w:ascii="Calibri" w:hAnsi="Calibri"/>
          <w:sz w:val="22"/>
        </w:rPr>
        <w:t xml:space="preserve"> в базе данных </w:t>
      </w:r>
      <w:r>
        <w:rPr>
          <w:rFonts w:ascii="Calibri" w:hAnsi="Calibri"/>
          <w:sz w:val="22"/>
          <w:lang w:val="en-US"/>
        </w:rPr>
        <w:t>Refseq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Proteins</w:t>
      </w:r>
      <w:r>
        <w:rPr>
          <w:rFonts w:ascii="Calibri" w:hAnsi="Calibri"/>
          <w:sz w:val="22"/>
        </w:rPr>
        <w:t>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выберите лучшую находку с хорошо аннотированным белком;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опишите результат в протоколе (</w:t>
      </w:r>
      <w:r>
        <w:rPr>
          <w:rFonts w:ascii="Calibri" w:hAnsi="Calibri"/>
          <w:sz w:val="22"/>
          <w:lang w:val="en-US"/>
        </w:rPr>
        <w:t>E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  <w:lang w:val="en-US"/>
        </w:rPr>
        <w:t>value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  <w:lang w:val="en-US"/>
        </w:rPr>
        <w:t>coverage</w:t>
      </w:r>
      <w:r>
        <w:rPr>
          <w:rFonts w:ascii="Calibri" w:hAnsi="Calibri"/>
          <w:sz w:val="22"/>
        </w:rPr>
        <w:t xml:space="preserve"> %, </w:t>
      </w:r>
      <w:r>
        <w:rPr>
          <w:rFonts w:ascii="Calibri" w:hAnsi="Calibri"/>
          <w:sz w:val="22"/>
          <w:lang w:val="en-US"/>
        </w:rPr>
        <w:t>identity</w:t>
      </w:r>
      <w:r>
        <w:rPr>
          <w:rFonts w:ascii="Calibri" w:hAnsi="Calibri"/>
          <w:sz w:val="22"/>
        </w:rPr>
        <w:t xml:space="preserve"> %, функция, таксономия выбранной находки).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b/>
          <w:color w:val="BFBFBF" w:themeColor="background1" w:themeShade="BF"/>
          <w:sz w:val="22"/>
        </w:rPr>
      </w:pPr>
      <w:r>
        <w:rPr>
          <w:rFonts w:ascii="Calibri" w:hAnsi="Calibri"/>
          <w:b/>
          <w:sz w:val="22"/>
        </w:rPr>
        <w:t xml:space="preserve">6. Найдите два белка с разной доменной архитектурой, но с одинаковым доменом. </w:t>
      </w:r>
      <w:r w:rsidR="00125B5A">
        <w:rPr>
          <w:rFonts w:ascii="Calibri" w:hAnsi="Calibri"/>
          <w:b/>
          <w:sz w:val="22"/>
          <w:lang w:val="en-US"/>
        </w:rPr>
        <w:br/>
      </w:r>
      <w:r w:rsidRPr="00125B5A">
        <w:rPr>
          <w:rFonts w:ascii="Calibri" w:hAnsi="Calibri"/>
          <w:b/>
          <w:color w:val="BFBFBF" w:themeColor="background1" w:themeShade="BF"/>
          <w:sz w:val="20"/>
          <w:szCs w:val="20"/>
        </w:rPr>
        <w:t xml:space="preserve">[Постройте карту локального сходства  их последовательностей </w:t>
      </w:r>
      <w:r w:rsidR="00125B5A" w:rsidRPr="00125B5A">
        <w:rPr>
          <w:rFonts w:ascii="Calibri" w:hAnsi="Calibri"/>
          <w:b/>
          <w:color w:val="BFBFBF" w:themeColor="background1" w:themeShade="BF"/>
          <w:sz w:val="20"/>
          <w:szCs w:val="20"/>
        </w:rPr>
        <w:t>—</w:t>
      </w:r>
      <w:r w:rsidRPr="00125B5A">
        <w:rPr>
          <w:rFonts w:ascii="Calibri" w:hAnsi="Calibri"/>
          <w:b/>
          <w:color w:val="BFBFBF" w:themeColor="background1" w:themeShade="BF"/>
          <w:sz w:val="20"/>
          <w:szCs w:val="20"/>
        </w:rPr>
        <w:t xml:space="preserve"> дополнительное, т.е. не обязательное задание]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 протоколе сохраните </w:t>
      </w:r>
      <w:r>
        <w:rPr>
          <w:rFonts w:ascii="Calibri" w:hAnsi="Calibri"/>
          <w:b/>
          <w:sz w:val="22"/>
        </w:rPr>
        <w:t>доменные архитектуры белков в виде картинок</w:t>
      </w:r>
      <w:r>
        <w:rPr>
          <w:rFonts w:ascii="Calibri" w:hAnsi="Calibri"/>
          <w:sz w:val="22"/>
        </w:rPr>
        <w:t xml:space="preserve"> с подписями названий доменов.</w:t>
      </w:r>
    </w:p>
    <w:p w:rsidR="00180455" w:rsidRPr="00125B5A" w:rsidRDefault="00710EB7">
      <w:pPr>
        <w:spacing w:line="276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 xml:space="preserve">Два варианта действий. (1) Выберите «любимый» белок. Посмотрите его доменную архитектуру, введя код доступа в окошко БД </w:t>
      </w:r>
      <w:r>
        <w:rPr>
          <w:rFonts w:ascii="Calibri" w:hAnsi="Calibri"/>
          <w:sz w:val="22"/>
          <w:lang w:val="en-US"/>
        </w:rPr>
        <w:t>Pfam</w:t>
      </w:r>
      <w:r>
        <w:rPr>
          <w:rFonts w:ascii="Calibri" w:hAnsi="Calibri"/>
          <w:sz w:val="22"/>
        </w:rPr>
        <w:t xml:space="preserve"> (</w:t>
      </w:r>
      <w:hyperlink r:id="rId11">
        <w:r>
          <w:rPr>
            <w:rFonts w:ascii="Calibri" w:hAnsi="Calibri"/>
            <w:sz w:val="22"/>
          </w:rPr>
          <w:t>http://pfam.xfam.org/</w:t>
        </w:r>
      </w:hyperlink>
      <w:r>
        <w:rPr>
          <w:rFonts w:ascii="Calibri" w:hAnsi="Calibri"/>
          <w:sz w:val="22"/>
        </w:rPr>
        <w:t xml:space="preserve">). Выберите один домен, щелкнув по нему перейдете на страницу домена, на ней есть ссылка на доменные архитектуры, включающие домен, на выравнивание последовательностей домена из разных организмов и много всего полезного. (2) На странице </w:t>
      </w:r>
      <w:r>
        <w:rPr>
          <w:rFonts w:ascii="Calibri" w:hAnsi="Calibri"/>
          <w:sz w:val="22"/>
          <w:lang w:val="en-US"/>
        </w:rPr>
        <w:t>Pfam</w:t>
      </w:r>
      <w:r>
        <w:rPr>
          <w:rFonts w:ascii="Calibri" w:hAnsi="Calibri"/>
          <w:sz w:val="22"/>
        </w:rPr>
        <w:t xml:space="preserve"> найдите страницу домена поиском по ключевым словам или через </w:t>
      </w:r>
      <w:r>
        <w:rPr>
          <w:rFonts w:ascii="Calibri" w:hAnsi="Calibri"/>
          <w:sz w:val="22"/>
          <w:lang w:val="en-US"/>
        </w:rPr>
        <w:t>Browse</w:t>
      </w:r>
      <w:r>
        <w:rPr>
          <w:rFonts w:ascii="Calibri" w:hAnsi="Calibri"/>
          <w:sz w:val="22"/>
        </w:rPr>
        <w:t>. Посмотрите доменные архитектуры с этим доменом</w:t>
      </w:r>
      <w:r w:rsidR="00125B5A">
        <w:rPr>
          <w:rFonts w:ascii="Calibri" w:hAnsi="Calibri"/>
          <w:sz w:val="22"/>
          <w:lang w:val="en-US"/>
        </w:rPr>
        <w:t>.</w:t>
      </w:r>
      <w:bookmarkStart w:id="0" w:name="_GoBack"/>
      <w:bookmarkEnd w:id="0"/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180455">
      <w:pPr>
        <w:spacing w:line="360" w:lineRule="auto"/>
        <w:ind w:firstLine="708"/>
        <w:rPr>
          <w:rFonts w:ascii="Calibri" w:hAnsi="Calibri"/>
          <w:sz w:val="22"/>
        </w:rPr>
      </w:pPr>
    </w:p>
    <w:sectPr w:rsidR="00180455" w:rsidSect="00883CD7">
      <w:headerReference w:type="default" r:id="rId12"/>
      <w:footerReference w:type="default" r:id="rId13"/>
      <w:pgSz w:w="11907" w:h="16839" w:code="9"/>
      <w:pgMar w:top="777" w:right="720" w:bottom="777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2A" w:rsidRDefault="00710EB7">
      <w:r>
        <w:separator/>
      </w:r>
    </w:p>
  </w:endnote>
  <w:endnote w:type="continuationSeparator" w:id="0">
    <w:p w:rsidR="00BF692A" w:rsidRDefault="0071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55" w:rsidRDefault="00710EB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25B5A">
      <w:rPr>
        <w:noProof/>
      </w:rPr>
      <w:t>3</w:t>
    </w:r>
    <w:r>
      <w:fldChar w:fldCharType="end"/>
    </w:r>
  </w:p>
  <w:p w:rsidR="00180455" w:rsidRDefault="00180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2A" w:rsidRDefault="00710EB7">
      <w:r>
        <w:separator/>
      </w:r>
    </w:p>
  </w:footnote>
  <w:footnote w:type="continuationSeparator" w:id="0">
    <w:p w:rsidR="00BF692A" w:rsidRDefault="0071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55" w:rsidRDefault="00710EB7">
    <w:pPr>
      <w:pStyle w:val="Header"/>
      <w:jc w:val="right"/>
      <w:rPr>
        <w:sz w:val="20"/>
      </w:rPr>
    </w:pPr>
    <w:r>
      <w:rPr>
        <w:sz w:val="20"/>
      </w:rPr>
      <w:t>Практикум по биоинформатике для студентов каф. вирусологии, сентябрь 20</w:t>
    </w:r>
    <w:r w:rsidRPr="00710EB7">
      <w:rPr>
        <w:sz w:val="20"/>
      </w:rPr>
      <w:t>20</w:t>
    </w:r>
  </w:p>
  <w:p w:rsidR="00180455" w:rsidRDefault="00180455">
    <w:pPr>
      <w:pStyle w:val="Header"/>
      <w:jc w:val="right"/>
      <w:rPr>
        <w:sz w:val="20"/>
      </w:rPr>
    </w:pPr>
  </w:p>
  <w:p w:rsidR="00180455" w:rsidRDefault="00180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55"/>
    <w:rsid w:val="00125B5A"/>
    <w:rsid w:val="00180455"/>
    <w:rsid w:val="00710EB7"/>
    <w:rsid w:val="00883CD7"/>
    <w:rsid w:val="008C1CA0"/>
    <w:rsid w:val="009041A3"/>
    <w:rsid w:val="00BF692A"/>
    <w:rsid w:val="00D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AE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A4101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62D9"/>
    <w:rPr>
      <w:rFonts w:ascii="Tahoma" w:hAnsi="Tahoma" w:cs="Tahoma"/>
      <w:sz w:val="16"/>
      <w:szCs w:val="16"/>
    </w:rPr>
  </w:style>
  <w:style w:type="character" w:customStyle="1" w:styleId="a">
    <w:name w:val="Посещённая гиперссылка"/>
    <w:basedOn w:val="DefaultParagraphFont"/>
    <w:uiPriority w:val="99"/>
    <w:semiHidden/>
    <w:unhideWhenUsed/>
    <w:rsid w:val="00EA2A1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A7AE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4FF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44FF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qFormat/>
    <w:rsid w:val="00212F8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014F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qFormat/>
    <w:rsid w:val="00736A5A"/>
  </w:style>
  <w:style w:type="character" w:customStyle="1" w:styleId="a0">
    <w:name w:val="Выделение"/>
    <w:basedOn w:val="DefaultParagraphFont"/>
    <w:uiPriority w:val="20"/>
    <w:qFormat/>
    <w:rsid w:val="00736A5A"/>
    <w:rPr>
      <w:i/>
      <w:iCs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lainTextChar"/>
    <w:qFormat/>
    <w:rsid w:val="005E0AC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62D9"/>
    <w:rPr>
      <w:rFonts w:ascii="Tahoma" w:hAnsi="Tahoma" w:cs="Tahoma"/>
      <w:sz w:val="16"/>
      <w:szCs w:val="16"/>
    </w:rPr>
  </w:style>
  <w:style w:type="paragraph" w:customStyle="1" w:styleId="a3">
    <w:name w:val="Верхний и нижний колонтитулы"/>
    <w:basedOn w:val="Normal"/>
    <w:qFormat/>
  </w:style>
  <w:style w:type="paragraph" w:styleId="Header">
    <w:name w:val="header"/>
    <w:basedOn w:val="Normal"/>
    <w:link w:val="HeaderChar"/>
    <w:unhideWhenUsed/>
    <w:rsid w:val="00244FF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244FFE"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90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00A1"/>
    <w:pPr>
      <w:ind w:left="720"/>
      <w:contextualSpacing/>
    </w:pPr>
  </w:style>
  <w:style w:type="table" w:styleId="TableGrid">
    <w:name w:val="Table Grid"/>
    <w:basedOn w:val="TableNormal"/>
    <w:uiPriority w:val="59"/>
    <w:rsid w:val="00E73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AE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A4101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62D9"/>
    <w:rPr>
      <w:rFonts w:ascii="Tahoma" w:hAnsi="Tahoma" w:cs="Tahoma"/>
      <w:sz w:val="16"/>
      <w:szCs w:val="16"/>
    </w:rPr>
  </w:style>
  <w:style w:type="character" w:customStyle="1" w:styleId="a">
    <w:name w:val="Посещённая гиперссылка"/>
    <w:basedOn w:val="DefaultParagraphFont"/>
    <w:uiPriority w:val="99"/>
    <w:semiHidden/>
    <w:unhideWhenUsed/>
    <w:rsid w:val="00EA2A1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A7AE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4FF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44FF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qFormat/>
    <w:rsid w:val="00212F8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014F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qFormat/>
    <w:rsid w:val="00736A5A"/>
  </w:style>
  <w:style w:type="character" w:customStyle="1" w:styleId="a0">
    <w:name w:val="Выделение"/>
    <w:basedOn w:val="DefaultParagraphFont"/>
    <w:uiPriority w:val="20"/>
    <w:qFormat/>
    <w:rsid w:val="00736A5A"/>
    <w:rPr>
      <w:i/>
      <w:iCs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lainTextChar"/>
    <w:qFormat/>
    <w:rsid w:val="005E0AC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62D9"/>
    <w:rPr>
      <w:rFonts w:ascii="Tahoma" w:hAnsi="Tahoma" w:cs="Tahoma"/>
      <w:sz w:val="16"/>
      <w:szCs w:val="16"/>
    </w:rPr>
  </w:style>
  <w:style w:type="paragraph" w:customStyle="1" w:styleId="a3">
    <w:name w:val="Верхний и нижний колонтитулы"/>
    <w:basedOn w:val="Normal"/>
    <w:qFormat/>
  </w:style>
  <w:style w:type="paragraph" w:styleId="Header">
    <w:name w:val="header"/>
    <w:basedOn w:val="Normal"/>
    <w:link w:val="HeaderChar"/>
    <w:unhideWhenUsed/>
    <w:rsid w:val="00244FF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244FFE"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90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00A1"/>
    <w:pPr>
      <w:ind w:left="720"/>
      <w:contextualSpacing/>
    </w:pPr>
  </w:style>
  <w:style w:type="table" w:styleId="TableGrid">
    <w:name w:val="Table Grid"/>
    <w:basedOn w:val="TableNormal"/>
    <w:uiPriority w:val="59"/>
    <w:rsid w:val="00E73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phylogeny.f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fam.xfam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last.ncbi.nlm.nih.gov/Blast.c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gen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D2AC-39A0-4FA2-A5D9-98B27AF8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Class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dc:description/>
  <cp:lastModifiedBy>Sergei Alexandrovich Spirin</cp:lastModifiedBy>
  <cp:revision>14</cp:revision>
  <cp:lastPrinted>2020-09-17T07:52:00Z</cp:lastPrinted>
  <dcterms:created xsi:type="dcterms:W3CDTF">2018-09-19T19:26:00Z</dcterms:created>
  <dcterms:modified xsi:type="dcterms:W3CDTF">2020-09-17T09:22:00Z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 Class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