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52" w:rsidRPr="009A2852" w:rsidRDefault="009A2852" w:rsidP="009A2852">
      <w:pPr>
        <w:contextualSpacing/>
        <w:jc w:val="center"/>
        <w:rPr>
          <w:rFonts w:ascii="Book Antiqua" w:hAnsi="Book Antiqua"/>
          <w:b/>
          <w:sz w:val="36"/>
        </w:rPr>
      </w:pPr>
      <w:r w:rsidRPr="009A2852">
        <w:rPr>
          <w:rFonts w:ascii="Book Antiqua" w:hAnsi="Book Antiqua"/>
          <w:b/>
          <w:sz w:val="36"/>
        </w:rPr>
        <w:t>Использование расширенных регулярных выражений</w:t>
      </w:r>
    </w:p>
    <w:p w:rsidR="009A2852" w:rsidRPr="009A2852" w:rsidRDefault="009A2852" w:rsidP="009A2852">
      <w:pPr>
        <w:contextualSpacing/>
        <w:jc w:val="center"/>
        <w:rPr>
          <w:rFonts w:ascii="Book Antiqua" w:hAnsi="Book Antiqua"/>
          <w:b/>
          <w:sz w:val="36"/>
        </w:rPr>
      </w:pPr>
      <w:r w:rsidRPr="009A2852">
        <w:rPr>
          <w:rFonts w:ascii="Book Antiqua" w:hAnsi="Book Antiqua"/>
          <w:b/>
          <w:sz w:val="36"/>
        </w:rPr>
        <w:t xml:space="preserve">при работе с </w:t>
      </w:r>
      <w:proofErr w:type="spellStart"/>
      <w:r w:rsidRPr="009A2852">
        <w:rPr>
          <w:rFonts w:ascii="Book Antiqua" w:hAnsi="Book Antiqua"/>
          <w:b/>
          <w:sz w:val="36"/>
          <w:lang w:val="en-US"/>
        </w:rPr>
        <w:t>egrep</w:t>
      </w:r>
      <w:proofErr w:type="spellEnd"/>
      <w:r w:rsidRPr="009A2852">
        <w:rPr>
          <w:rFonts w:ascii="Book Antiqua" w:hAnsi="Book Antiqua"/>
          <w:b/>
          <w:sz w:val="36"/>
        </w:rPr>
        <w:t xml:space="preserve"> (</w:t>
      </w:r>
      <w:proofErr w:type="spellStart"/>
      <w:r w:rsidRPr="009A2852">
        <w:rPr>
          <w:rFonts w:ascii="Book Antiqua" w:hAnsi="Book Antiqua"/>
          <w:b/>
          <w:sz w:val="36"/>
          <w:lang w:val="en-US"/>
        </w:rPr>
        <w:t>grep</w:t>
      </w:r>
      <w:proofErr w:type="spellEnd"/>
      <w:r w:rsidRPr="009A2852">
        <w:rPr>
          <w:rFonts w:ascii="Book Antiqua" w:hAnsi="Book Antiqua"/>
          <w:b/>
          <w:sz w:val="36"/>
        </w:rPr>
        <w:t xml:space="preserve"> –</w:t>
      </w:r>
      <w:r w:rsidRPr="009A2852">
        <w:rPr>
          <w:rFonts w:ascii="Book Antiqua" w:hAnsi="Book Antiqua"/>
          <w:b/>
          <w:sz w:val="36"/>
          <w:lang w:val="en-US"/>
        </w:rPr>
        <w:t>E</w:t>
      </w:r>
      <w:r w:rsidRPr="009A2852">
        <w:rPr>
          <w:rFonts w:ascii="Book Antiqua" w:hAnsi="Book Antiqua"/>
          <w:b/>
          <w:sz w:val="36"/>
        </w:rPr>
        <w:t>)</w:t>
      </w:r>
    </w:p>
    <w:p w:rsidR="009A2852" w:rsidRDefault="009A2852" w:rsidP="00F62421"/>
    <w:p w:rsidR="00F62421" w:rsidRPr="009A2852" w:rsidRDefault="009A2852" w:rsidP="009A2852">
      <w:pPr>
        <w:contextualSpacing/>
        <w:rPr>
          <w:rFonts w:ascii="Garamond" w:hAnsi="Garamond"/>
          <w:b/>
          <w:sz w:val="32"/>
        </w:rPr>
      </w:pPr>
      <w:r w:rsidRPr="009A2852">
        <w:rPr>
          <w:rFonts w:ascii="Garamond" w:hAnsi="Garamond"/>
          <w:b/>
          <w:sz w:val="32"/>
        </w:rPr>
        <w:t xml:space="preserve">1. </w:t>
      </w:r>
      <w:r w:rsidR="00F62421" w:rsidRPr="009A2852">
        <w:rPr>
          <w:rFonts w:ascii="Garamond" w:hAnsi="Garamond"/>
          <w:b/>
          <w:sz w:val="32"/>
        </w:rPr>
        <w:t>Пробелы</w:t>
      </w:r>
      <w:r w:rsidR="00F62421" w:rsidRPr="00D651E6">
        <w:rPr>
          <w:rFonts w:ascii="Garamond" w:hAnsi="Garamond"/>
          <w:b/>
          <w:sz w:val="32"/>
        </w:rPr>
        <w:t xml:space="preserve"> </w:t>
      </w:r>
      <w:r w:rsidR="00F62421" w:rsidRPr="009A2852">
        <w:rPr>
          <w:rFonts w:ascii="Garamond" w:hAnsi="Garamond"/>
          <w:b/>
          <w:sz w:val="32"/>
        </w:rPr>
        <w:t>с</w:t>
      </w:r>
      <w:r w:rsidR="00F62421" w:rsidRPr="00D651E6">
        <w:rPr>
          <w:rFonts w:ascii="Garamond" w:hAnsi="Garamond"/>
          <w:b/>
          <w:sz w:val="32"/>
        </w:rPr>
        <w:t xml:space="preserve"> </w:t>
      </w:r>
      <w:r w:rsidR="00F62421" w:rsidRPr="009A2852">
        <w:rPr>
          <w:rFonts w:ascii="Garamond" w:hAnsi="Garamond"/>
          <w:b/>
          <w:sz w:val="32"/>
        </w:rPr>
        <w:t>разных</w:t>
      </w:r>
      <w:r w:rsidR="00F62421" w:rsidRPr="00D651E6">
        <w:rPr>
          <w:rFonts w:ascii="Garamond" w:hAnsi="Garamond"/>
          <w:b/>
          <w:sz w:val="32"/>
        </w:rPr>
        <w:t xml:space="preserve"> </w:t>
      </w:r>
      <w:r w:rsidR="00F62421" w:rsidRPr="009A2852">
        <w:rPr>
          <w:rFonts w:ascii="Garamond" w:hAnsi="Garamond"/>
          <w:b/>
          <w:sz w:val="32"/>
        </w:rPr>
        <w:t>сторон</w:t>
      </w:r>
    </w:p>
    <w:p w:rsidR="009A2852" w:rsidRDefault="009A2852" w:rsidP="009A2852">
      <w:pPr>
        <w:contextualSpacing/>
        <w:rPr>
          <w:rFonts w:ascii="Garamond" w:hAnsi="Garamond" w:cs="Courier New"/>
          <w:sz w:val="28"/>
        </w:rPr>
      </w:pPr>
      <w:r>
        <w:rPr>
          <w:rFonts w:ascii="Garamond" w:hAnsi="Garamond"/>
          <w:sz w:val="28"/>
        </w:rPr>
        <w:t xml:space="preserve">Чтобы обозначить, что искомый фрагмент текста отгорожен от всего остального в строке пробелами/табуляцией (иначе говоря, искать фрагмент текста как слово), можно использовать </w:t>
      </w:r>
      <w:r w:rsidRPr="009A2852">
        <w:rPr>
          <w:rFonts w:ascii="Courier New" w:hAnsi="Courier New" w:cs="Courier New"/>
          <w:color w:val="548DD4" w:themeColor="text2" w:themeTint="99"/>
          <w:sz w:val="24"/>
        </w:rPr>
        <w:t>\&lt;</w:t>
      </w:r>
      <w:r w:rsidRPr="009A2852">
        <w:rPr>
          <w:rFonts w:ascii="Garamond" w:hAnsi="Garamond" w:cs="Courier New"/>
          <w:sz w:val="28"/>
        </w:rPr>
        <w:t xml:space="preserve"> слева от </w:t>
      </w:r>
      <w:r w:rsidRPr="009A2852">
        <w:rPr>
          <w:rFonts w:ascii="Garamond" w:hAnsi="Garamond" w:cs="Courier New"/>
          <w:sz w:val="28"/>
          <w:szCs w:val="28"/>
        </w:rPr>
        <w:t>фрагмента и</w:t>
      </w:r>
      <w:r w:rsidRPr="009A285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color w:val="548DD4" w:themeColor="text2" w:themeTint="99"/>
          <w:sz w:val="24"/>
        </w:rPr>
        <w:t>\</w:t>
      </w:r>
      <w:r w:rsidRPr="009A2852">
        <w:rPr>
          <w:rFonts w:ascii="Courier New" w:hAnsi="Courier New" w:cs="Courier New"/>
          <w:color w:val="548DD4" w:themeColor="text2" w:themeTint="99"/>
          <w:sz w:val="24"/>
        </w:rPr>
        <w:t>&gt;</w:t>
      </w:r>
      <w:r w:rsidRPr="009A2852">
        <w:rPr>
          <w:rFonts w:ascii="Garamond" w:hAnsi="Garamond" w:cs="Courier New"/>
          <w:sz w:val="28"/>
        </w:rPr>
        <w:t xml:space="preserve"> справа.</w:t>
      </w:r>
      <w:r>
        <w:rPr>
          <w:rFonts w:ascii="Garamond" w:hAnsi="Garamond" w:cs="Courier New"/>
          <w:sz w:val="28"/>
        </w:rPr>
        <w:t xml:space="preserve"> Чтобы обозначить, что фрагмент является началом слова, то следует поместить только </w:t>
      </w:r>
      <w:r w:rsidRPr="009A2852">
        <w:rPr>
          <w:rFonts w:ascii="Courier New" w:hAnsi="Courier New" w:cs="Courier New"/>
          <w:color w:val="548DD4" w:themeColor="text2" w:themeTint="99"/>
          <w:sz w:val="24"/>
        </w:rPr>
        <w:t>\&lt;</w:t>
      </w:r>
      <w:r w:rsidRPr="009A2852">
        <w:rPr>
          <w:rFonts w:ascii="Garamond" w:hAnsi="Garamond" w:cs="Courier New"/>
          <w:sz w:val="28"/>
        </w:rPr>
        <w:t xml:space="preserve"> слева от </w:t>
      </w:r>
      <w:r w:rsidR="00A4666E">
        <w:rPr>
          <w:rFonts w:ascii="Garamond" w:hAnsi="Garamond" w:cs="Courier New"/>
          <w:sz w:val="28"/>
          <w:szCs w:val="28"/>
        </w:rPr>
        <w:t xml:space="preserve">него, для того, чтобы искать фрагмент как конец слова – поместить </w:t>
      </w:r>
      <w:r w:rsidR="00A4666E">
        <w:rPr>
          <w:rFonts w:ascii="Courier New" w:hAnsi="Courier New" w:cs="Courier New"/>
          <w:color w:val="548DD4" w:themeColor="text2" w:themeTint="99"/>
          <w:sz w:val="24"/>
        </w:rPr>
        <w:t>\</w:t>
      </w:r>
      <w:r w:rsidR="00A4666E" w:rsidRPr="009A2852">
        <w:rPr>
          <w:rFonts w:ascii="Courier New" w:hAnsi="Courier New" w:cs="Courier New"/>
          <w:color w:val="548DD4" w:themeColor="text2" w:themeTint="99"/>
          <w:sz w:val="24"/>
        </w:rPr>
        <w:t>&gt;</w:t>
      </w:r>
      <w:r w:rsidR="00A4666E" w:rsidRPr="009A2852">
        <w:rPr>
          <w:rFonts w:ascii="Garamond" w:hAnsi="Garamond" w:cs="Courier New"/>
          <w:sz w:val="28"/>
        </w:rPr>
        <w:t xml:space="preserve"> справа</w:t>
      </w:r>
      <w:r w:rsidR="00A4666E">
        <w:rPr>
          <w:rFonts w:ascii="Garamond" w:hAnsi="Garamond" w:cs="Courier New"/>
          <w:sz w:val="28"/>
        </w:rPr>
        <w:t>.</w:t>
      </w:r>
    </w:p>
    <w:p w:rsidR="00A4666E" w:rsidRPr="00A4666E" w:rsidRDefault="00A4666E" w:rsidP="009A2852">
      <w:pPr>
        <w:contextualSpacing/>
        <w:rPr>
          <w:rFonts w:ascii="Garamond" w:hAnsi="Garamond"/>
          <w:sz w:val="28"/>
        </w:rPr>
      </w:pPr>
    </w:p>
    <w:p w:rsidR="00F62421" w:rsidRDefault="00F62421" w:rsidP="009A2852">
      <w:pPr>
        <w:contextualSpacing/>
        <w:rPr>
          <w:rFonts w:ascii="Courier New" w:hAnsi="Courier New" w:cs="Courier New"/>
          <w:color w:val="548DD4" w:themeColor="text2" w:themeTint="99"/>
          <w:sz w:val="24"/>
          <w:lang w:val="en-US"/>
        </w:rPr>
      </w:pPr>
      <w:proofErr w:type="spellStart"/>
      <w:proofErr w:type="gramStart"/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egrep</w:t>
      </w:r>
      <w:proofErr w:type="spellEnd"/>
      <w:proofErr w:type="gramEnd"/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 ‘\&lt;</w:t>
      </w:r>
      <w:proofErr w:type="spellStart"/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rrs</w:t>
      </w:r>
      <w:proofErr w:type="spellEnd"/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\&gt;’ </w:t>
      </w:r>
      <w:r w:rsidR="00D651E6"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~/term1/block2/</w:t>
      </w:r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Zlobin_NC_012563_genes.txt</w:t>
      </w:r>
    </w:p>
    <w:p w:rsidR="00D651E6" w:rsidRPr="00D651E6" w:rsidRDefault="00D651E6" w:rsidP="009A2852">
      <w:pPr>
        <w:contextualSpacing/>
        <w:rPr>
          <w:rFonts w:ascii="Garamond" w:hAnsi="Garamond" w:cs="Courier New"/>
          <w:sz w:val="28"/>
        </w:rPr>
      </w:pPr>
      <w:r w:rsidRPr="00D651E6">
        <w:rPr>
          <w:rFonts w:ascii="Garamond" w:hAnsi="Garamond" w:cs="Courier New"/>
          <w:sz w:val="28"/>
          <w:lang w:val="en-US"/>
        </w:rPr>
        <w:t>(</w:t>
      </w:r>
      <w:proofErr w:type="gramStart"/>
      <w:r w:rsidRPr="00D651E6">
        <w:rPr>
          <w:rFonts w:ascii="Garamond" w:hAnsi="Garamond" w:cs="Courier New"/>
          <w:sz w:val="28"/>
        </w:rPr>
        <w:t>здесь</w:t>
      </w:r>
      <w:proofErr w:type="gramEnd"/>
      <w:r w:rsidRPr="00D651E6">
        <w:rPr>
          <w:rFonts w:ascii="Garamond" w:hAnsi="Garamond" w:cs="Courier New"/>
          <w:sz w:val="28"/>
          <w:lang w:val="en-US"/>
        </w:rPr>
        <w:t xml:space="preserve"> </w:t>
      </w:r>
      <w:r w:rsidRPr="00D651E6">
        <w:rPr>
          <w:rFonts w:ascii="Garamond" w:hAnsi="Garamond" w:cs="Courier New"/>
          <w:sz w:val="28"/>
        </w:rPr>
        <w:t>и</w:t>
      </w:r>
      <w:r w:rsidRPr="00D651E6">
        <w:rPr>
          <w:rFonts w:ascii="Garamond" w:hAnsi="Garamond" w:cs="Courier New"/>
          <w:sz w:val="28"/>
          <w:lang w:val="en-US"/>
        </w:rPr>
        <w:t xml:space="preserve"> </w:t>
      </w:r>
      <w:r w:rsidRPr="00D651E6">
        <w:rPr>
          <w:rFonts w:ascii="Garamond" w:hAnsi="Garamond" w:cs="Courier New"/>
          <w:sz w:val="28"/>
        </w:rPr>
        <w:t>далее</w:t>
      </w:r>
      <w:r w:rsidRPr="00D651E6">
        <w:rPr>
          <w:rFonts w:ascii="Garamond" w:hAnsi="Garamond" w:cs="Courier New"/>
          <w:sz w:val="28"/>
          <w:lang w:val="en-US"/>
        </w:rPr>
        <w:t xml:space="preserve"> </w:t>
      </w:r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~</w:t>
      </w:r>
      <w:r w:rsidRPr="00D651E6">
        <w:rPr>
          <w:rFonts w:ascii="Garamond" w:hAnsi="Garamond" w:cs="Courier New"/>
          <w:sz w:val="28"/>
          <w:lang w:val="en-US"/>
        </w:rPr>
        <w:t xml:space="preserve"> </w:t>
      </w:r>
      <w:r w:rsidRPr="00D651E6">
        <w:rPr>
          <w:rFonts w:ascii="Garamond" w:hAnsi="Garamond" w:cs="Courier New"/>
          <w:sz w:val="28"/>
        </w:rPr>
        <w:t>значит</w:t>
      </w:r>
      <w:r w:rsidRPr="00D651E6">
        <w:rPr>
          <w:rFonts w:ascii="Garamond" w:hAnsi="Garamond" w:cs="Courier New"/>
          <w:sz w:val="28"/>
          <w:lang w:val="en-US"/>
        </w:rPr>
        <w:t xml:space="preserve"> </w:t>
      </w:r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/home/students/y13/</w:t>
      </w:r>
      <w:proofErr w:type="spellStart"/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alexander.zlobin</w:t>
      </w:r>
      <w:proofErr w:type="spellEnd"/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/</w:t>
      </w:r>
      <w:r w:rsidRPr="00D651E6">
        <w:rPr>
          <w:rFonts w:ascii="Garamond" w:hAnsi="Garamond" w:cs="Courier New"/>
          <w:sz w:val="28"/>
          <w:lang w:val="en-US"/>
        </w:rPr>
        <w:t>)</w:t>
      </w:r>
    </w:p>
    <w:p w:rsidR="00A4666E" w:rsidRDefault="00A4666E" w:rsidP="009A2852">
      <w:pPr>
        <w:contextualSpacing/>
        <w:rPr>
          <w:rFonts w:ascii="Garamond" w:hAnsi="Garamond" w:cs="Courier New"/>
          <w:sz w:val="28"/>
        </w:rPr>
      </w:pPr>
      <w:r>
        <w:rPr>
          <w:rFonts w:ascii="Garamond" w:hAnsi="Garamond" w:cs="Courier New"/>
          <w:sz w:val="28"/>
        </w:rPr>
        <w:t>Эта команда ищет в хромосомной таблице только записи о генах, с которых синтезируется 16</w:t>
      </w:r>
      <w:r>
        <w:rPr>
          <w:rFonts w:ascii="Garamond" w:hAnsi="Garamond" w:cs="Courier New"/>
          <w:sz w:val="28"/>
          <w:lang w:val="en-US"/>
        </w:rPr>
        <w:t>S</w:t>
      </w:r>
      <w:r>
        <w:rPr>
          <w:rFonts w:ascii="Garamond" w:hAnsi="Garamond" w:cs="Courier New"/>
          <w:sz w:val="28"/>
        </w:rPr>
        <w:t xml:space="preserve"> </w:t>
      </w:r>
      <w:proofErr w:type="spellStart"/>
      <w:r>
        <w:rPr>
          <w:rFonts w:ascii="Garamond" w:hAnsi="Garamond" w:cs="Courier New"/>
          <w:sz w:val="28"/>
        </w:rPr>
        <w:t>рибосомальная</w:t>
      </w:r>
      <w:proofErr w:type="spellEnd"/>
      <w:r>
        <w:rPr>
          <w:rFonts w:ascii="Garamond" w:hAnsi="Garamond" w:cs="Courier New"/>
          <w:sz w:val="28"/>
        </w:rPr>
        <w:t xml:space="preserve"> РНК.</w:t>
      </w:r>
    </w:p>
    <w:p w:rsidR="00A4666E" w:rsidRPr="00A4666E" w:rsidRDefault="00A4666E" w:rsidP="009A2852">
      <w:pPr>
        <w:contextualSpacing/>
        <w:rPr>
          <w:rFonts w:ascii="Garamond" w:hAnsi="Garamond" w:cs="Courier New"/>
          <w:sz w:val="28"/>
        </w:rPr>
      </w:pPr>
    </w:p>
    <w:p w:rsidR="00C641CB" w:rsidRDefault="00A4666E" w:rsidP="009A2852">
      <w:pPr>
        <w:contextualSpacing/>
        <w:rPr>
          <w:rFonts w:ascii="Garamond" w:hAnsi="Garamond"/>
          <w:b/>
          <w:sz w:val="32"/>
        </w:rPr>
      </w:pPr>
      <w:r w:rsidRPr="00A4666E">
        <w:rPr>
          <w:rFonts w:ascii="Garamond" w:hAnsi="Garamond"/>
          <w:b/>
          <w:sz w:val="32"/>
        </w:rPr>
        <w:t xml:space="preserve">2. </w:t>
      </w:r>
      <w:r w:rsidR="00C641CB" w:rsidRPr="00A4666E">
        <w:rPr>
          <w:rFonts w:ascii="Garamond" w:hAnsi="Garamond"/>
          <w:b/>
          <w:sz w:val="32"/>
        </w:rPr>
        <w:t>Использование диапазонов</w:t>
      </w:r>
    </w:p>
    <w:p w:rsidR="00A4666E" w:rsidRDefault="00A4666E" w:rsidP="009A2852">
      <w:pPr>
        <w:contextualSpacing/>
        <w:rPr>
          <w:rFonts w:ascii="Courier New" w:hAnsi="Courier New" w:cs="Courier New"/>
          <w:color w:val="548DD4" w:themeColor="text2" w:themeTint="99"/>
          <w:sz w:val="24"/>
        </w:rPr>
      </w:pPr>
      <w:r>
        <w:rPr>
          <w:rFonts w:ascii="Garamond" w:hAnsi="Garamond"/>
          <w:sz w:val="28"/>
        </w:rPr>
        <w:t>Для обозначения любого символа из введенного набора или из диап</w:t>
      </w:r>
      <w:r w:rsidR="009F5726">
        <w:rPr>
          <w:rFonts w:ascii="Garamond" w:hAnsi="Garamond"/>
          <w:sz w:val="28"/>
        </w:rPr>
        <w:t>а</w:t>
      </w:r>
      <w:r>
        <w:rPr>
          <w:rFonts w:ascii="Garamond" w:hAnsi="Garamond"/>
          <w:sz w:val="28"/>
        </w:rPr>
        <w:t xml:space="preserve">зона используются квадратные скобки. Для поиска всего, кроме заданного набора, перед ним ставится </w:t>
      </w:r>
      <w:r w:rsidRPr="00A4666E">
        <w:rPr>
          <w:rFonts w:ascii="Courier New" w:hAnsi="Courier New" w:cs="Courier New"/>
          <w:color w:val="548DD4" w:themeColor="text2" w:themeTint="99"/>
          <w:sz w:val="24"/>
        </w:rPr>
        <w:t>^</w:t>
      </w:r>
      <w:r>
        <w:rPr>
          <w:rFonts w:ascii="Garamond" w:hAnsi="Garamond"/>
          <w:sz w:val="28"/>
        </w:rPr>
        <w:t xml:space="preserve">: </w:t>
      </w:r>
      <w:r w:rsidRPr="00A4666E">
        <w:rPr>
          <w:rFonts w:ascii="Courier New" w:hAnsi="Courier New" w:cs="Courier New"/>
          <w:color w:val="548DD4" w:themeColor="text2" w:themeTint="99"/>
          <w:sz w:val="24"/>
        </w:rPr>
        <w:t>[^набор].</w:t>
      </w:r>
    </w:p>
    <w:p w:rsidR="00A4666E" w:rsidRPr="00A4666E" w:rsidRDefault="00A4666E" w:rsidP="009A2852">
      <w:pPr>
        <w:contextualSpacing/>
        <w:rPr>
          <w:rFonts w:ascii="Garamond" w:hAnsi="Garamond"/>
          <w:sz w:val="28"/>
        </w:rPr>
      </w:pPr>
    </w:p>
    <w:p w:rsidR="00CD503D" w:rsidRPr="00D651E6" w:rsidRDefault="00CD503D" w:rsidP="009A2852">
      <w:pPr>
        <w:contextualSpacing/>
        <w:rPr>
          <w:rFonts w:ascii="Courier New" w:hAnsi="Courier New" w:cs="Courier New"/>
          <w:color w:val="548DD4" w:themeColor="text2" w:themeTint="99"/>
          <w:sz w:val="24"/>
          <w:lang w:val="en-US"/>
        </w:rPr>
      </w:pPr>
      <w:proofErr w:type="spellStart"/>
      <w:proofErr w:type="gramStart"/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egrep</w:t>
      </w:r>
      <w:proofErr w:type="spellEnd"/>
      <w:proofErr w:type="gramEnd"/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 ‘</w:t>
      </w:r>
      <w:r w:rsidR="0094249A"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^</w:t>
      </w:r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CLM_000[0-9]</w:t>
      </w:r>
      <w:r w:rsidR="0094249A"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’ </w:t>
      </w:r>
      <w:r w:rsidR="00D651E6"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~/term1/block2/Zlobin_NC_012563_genes.txt</w:t>
      </w:r>
    </w:p>
    <w:p w:rsidR="00A4666E" w:rsidRPr="00A4666E" w:rsidRDefault="00A4666E" w:rsidP="009A2852">
      <w:pPr>
        <w:contextualSpacing/>
        <w:rPr>
          <w:rFonts w:ascii="Garamond" w:hAnsi="Garamond" w:cs="Courier New"/>
          <w:sz w:val="28"/>
        </w:rPr>
      </w:pPr>
      <w:r>
        <w:rPr>
          <w:rFonts w:ascii="Garamond" w:hAnsi="Garamond" w:cs="Courier New"/>
          <w:sz w:val="28"/>
        </w:rPr>
        <w:t xml:space="preserve">Эта команда ищет в хромосомной таблице записи, начинающиеся с </w:t>
      </w:r>
      <w:r>
        <w:rPr>
          <w:rFonts w:ascii="Garamond" w:hAnsi="Garamond" w:cs="Courier New"/>
          <w:sz w:val="28"/>
          <w:lang w:val="en-US"/>
        </w:rPr>
        <w:t>CLM</w:t>
      </w:r>
      <w:r w:rsidRPr="00A4666E">
        <w:rPr>
          <w:rFonts w:ascii="Garamond" w:hAnsi="Garamond" w:cs="Courier New"/>
          <w:sz w:val="28"/>
        </w:rPr>
        <w:t xml:space="preserve">_0000 </w:t>
      </w:r>
      <w:r>
        <w:rPr>
          <w:rFonts w:ascii="Garamond" w:hAnsi="Garamond" w:cs="Courier New"/>
          <w:sz w:val="28"/>
        </w:rPr>
        <w:t xml:space="preserve">по </w:t>
      </w:r>
      <w:r>
        <w:rPr>
          <w:rFonts w:ascii="Garamond" w:hAnsi="Garamond" w:cs="Courier New"/>
          <w:sz w:val="28"/>
          <w:lang w:val="en-US"/>
        </w:rPr>
        <w:t>CLM</w:t>
      </w:r>
      <w:r w:rsidRPr="00A4666E">
        <w:rPr>
          <w:rFonts w:ascii="Garamond" w:hAnsi="Garamond" w:cs="Courier New"/>
          <w:sz w:val="28"/>
        </w:rPr>
        <w:t>_</w:t>
      </w:r>
      <w:r>
        <w:rPr>
          <w:rFonts w:ascii="Garamond" w:hAnsi="Garamond" w:cs="Courier New"/>
          <w:sz w:val="28"/>
        </w:rPr>
        <w:t>0009 включительно (в случае их наличия).</w:t>
      </w:r>
    </w:p>
    <w:p w:rsidR="00D651E6" w:rsidRPr="00D651E6" w:rsidRDefault="00F62421" w:rsidP="009A2852">
      <w:pPr>
        <w:contextualSpacing/>
        <w:rPr>
          <w:rFonts w:ascii="Garamond" w:hAnsi="Garamond" w:cs="Courier New"/>
          <w:sz w:val="28"/>
          <w:lang w:val="en-US"/>
        </w:rPr>
      </w:pPr>
      <w:proofErr w:type="spellStart"/>
      <w:proofErr w:type="gramStart"/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egrep</w:t>
      </w:r>
      <w:proofErr w:type="spellEnd"/>
      <w:proofErr w:type="gramEnd"/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 ‘\&lt;</w:t>
      </w:r>
      <w:proofErr w:type="spellStart"/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rr</w:t>
      </w:r>
      <w:proofErr w:type="spellEnd"/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[</w:t>
      </w:r>
      <w:proofErr w:type="spellStart"/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slf</w:t>
      </w:r>
      <w:proofErr w:type="spellEnd"/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]\&gt;’ </w:t>
      </w:r>
      <w:r w:rsidR="00D651E6"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~/term1/block2/Zlobin_NC_012563_genes.txt</w:t>
      </w:r>
      <w:r w:rsidR="00D651E6" w:rsidRPr="00D651E6">
        <w:rPr>
          <w:rFonts w:ascii="Garamond" w:hAnsi="Garamond" w:cs="Courier New"/>
          <w:sz w:val="28"/>
          <w:lang w:val="en-US"/>
        </w:rPr>
        <w:t xml:space="preserve"> </w:t>
      </w:r>
    </w:p>
    <w:p w:rsidR="00A4666E" w:rsidRDefault="00A4666E" w:rsidP="009A2852">
      <w:pPr>
        <w:contextualSpacing/>
        <w:rPr>
          <w:rFonts w:ascii="Garamond" w:hAnsi="Garamond" w:cs="Courier New"/>
          <w:sz w:val="28"/>
        </w:rPr>
      </w:pPr>
      <w:r>
        <w:rPr>
          <w:rFonts w:ascii="Garamond" w:hAnsi="Garamond" w:cs="Courier New"/>
          <w:sz w:val="28"/>
        </w:rPr>
        <w:t>Эта команда ищет в хромосомной таблице записи о генах, с которых синтезируются 5</w:t>
      </w:r>
      <w:r>
        <w:rPr>
          <w:rFonts w:ascii="Garamond" w:hAnsi="Garamond" w:cs="Courier New"/>
          <w:sz w:val="28"/>
          <w:lang w:val="en-US"/>
        </w:rPr>
        <w:t>S</w:t>
      </w:r>
      <w:r w:rsidRPr="00A4666E">
        <w:rPr>
          <w:rFonts w:ascii="Garamond" w:hAnsi="Garamond" w:cs="Courier New"/>
          <w:sz w:val="28"/>
        </w:rPr>
        <w:t xml:space="preserve">, </w:t>
      </w:r>
      <w:r>
        <w:rPr>
          <w:rFonts w:ascii="Garamond" w:hAnsi="Garamond" w:cs="Courier New"/>
          <w:sz w:val="28"/>
        </w:rPr>
        <w:t>16</w:t>
      </w:r>
      <w:r>
        <w:rPr>
          <w:rFonts w:ascii="Garamond" w:hAnsi="Garamond" w:cs="Courier New"/>
          <w:sz w:val="28"/>
          <w:lang w:val="en-US"/>
        </w:rPr>
        <w:t>S</w:t>
      </w:r>
      <w:r>
        <w:rPr>
          <w:rFonts w:ascii="Garamond" w:hAnsi="Garamond" w:cs="Courier New"/>
          <w:sz w:val="28"/>
        </w:rPr>
        <w:t xml:space="preserve">, </w:t>
      </w:r>
      <w:r w:rsidRPr="00A4666E">
        <w:rPr>
          <w:rFonts w:ascii="Garamond" w:hAnsi="Garamond" w:cs="Courier New"/>
          <w:sz w:val="28"/>
        </w:rPr>
        <w:t>23</w:t>
      </w:r>
      <w:r>
        <w:rPr>
          <w:rFonts w:ascii="Garamond" w:hAnsi="Garamond" w:cs="Courier New"/>
          <w:sz w:val="28"/>
          <w:lang w:val="en-US"/>
        </w:rPr>
        <w:t>S</w:t>
      </w:r>
      <w:r>
        <w:rPr>
          <w:rFonts w:ascii="Garamond" w:hAnsi="Garamond" w:cs="Courier New"/>
          <w:sz w:val="28"/>
        </w:rPr>
        <w:t xml:space="preserve"> </w:t>
      </w:r>
      <w:proofErr w:type="spellStart"/>
      <w:r>
        <w:rPr>
          <w:rFonts w:ascii="Garamond" w:hAnsi="Garamond" w:cs="Courier New"/>
          <w:sz w:val="28"/>
        </w:rPr>
        <w:t>рибосомальные</w:t>
      </w:r>
      <w:proofErr w:type="spellEnd"/>
      <w:r>
        <w:rPr>
          <w:rFonts w:ascii="Garamond" w:hAnsi="Garamond" w:cs="Courier New"/>
          <w:sz w:val="28"/>
        </w:rPr>
        <w:t xml:space="preserve"> РНК.</w:t>
      </w:r>
    </w:p>
    <w:p w:rsidR="00A4666E" w:rsidRPr="00A4666E" w:rsidRDefault="00A4666E" w:rsidP="009A2852">
      <w:pPr>
        <w:contextualSpacing/>
        <w:rPr>
          <w:rFonts w:ascii="Garamond" w:hAnsi="Garamond" w:cs="Courier New"/>
          <w:sz w:val="28"/>
        </w:rPr>
      </w:pPr>
    </w:p>
    <w:p w:rsidR="00F62421" w:rsidRDefault="00A4666E" w:rsidP="009A2852">
      <w:pPr>
        <w:contextualSpacing/>
        <w:rPr>
          <w:rFonts w:ascii="Garamond" w:hAnsi="Garamond"/>
          <w:b/>
          <w:sz w:val="32"/>
        </w:rPr>
      </w:pPr>
      <w:r w:rsidRPr="00A4666E">
        <w:rPr>
          <w:rFonts w:ascii="Garamond" w:hAnsi="Garamond"/>
          <w:b/>
          <w:sz w:val="32"/>
        </w:rPr>
        <w:t xml:space="preserve">3. </w:t>
      </w:r>
      <w:r w:rsidR="00F62421" w:rsidRPr="00A4666E">
        <w:rPr>
          <w:rFonts w:ascii="Garamond" w:hAnsi="Garamond"/>
          <w:b/>
          <w:sz w:val="32"/>
        </w:rPr>
        <w:t>Использование альтернатив</w:t>
      </w:r>
    </w:p>
    <w:p w:rsidR="00A4666E" w:rsidRDefault="00A4666E" w:rsidP="009A2852">
      <w:pPr>
        <w:contextualSpacing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Для поиска строчек, содержащих либо один фрагмент, либо другой</w:t>
      </w:r>
      <w:r w:rsidR="009F5726">
        <w:rPr>
          <w:rFonts w:ascii="Garamond" w:hAnsi="Garamond"/>
          <w:sz w:val="28"/>
        </w:rPr>
        <w:t xml:space="preserve">, используется разделитель фрагментов </w:t>
      </w:r>
      <w:r w:rsidR="009F5726" w:rsidRPr="009F5726">
        <w:rPr>
          <w:rFonts w:ascii="Courier New" w:hAnsi="Courier New" w:cs="Courier New"/>
          <w:color w:val="548DD4" w:themeColor="text2" w:themeTint="99"/>
          <w:sz w:val="24"/>
        </w:rPr>
        <w:t>|</w:t>
      </w:r>
      <w:r w:rsidR="009F5726">
        <w:rPr>
          <w:rFonts w:ascii="Garamond" w:hAnsi="Garamond"/>
          <w:sz w:val="28"/>
        </w:rPr>
        <w:t>.</w:t>
      </w:r>
    </w:p>
    <w:p w:rsidR="009F5726" w:rsidRPr="009F5726" w:rsidRDefault="009F5726" w:rsidP="009A2852">
      <w:pPr>
        <w:contextualSpacing/>
        <w:rPr>
          <w:rFonts w:ascii="Garamond" w:hAnsi="Garamond"/>
          <w:sz w:val="28"/>
        </w:rPr>
      </w:pPr>
    </w:p>
    <w:p w:rsidR="00F62421" w:rsidRPr="00D651E6" w:rsidRDefault="00F62421" w:rsidP="009A2852">
      <w:pPr>
        <w:contextualSpacing/>
        <w:rPr>
          <w:rFonts w:ascii="Courier New" w:hAnsi="Courier New" w:cs="Courier New"/>
          <w:color w:val="548DD4" w:themeColor="text2" w:themeTint="99"/>
          <w:lang w:val="en-US"/>
        </w:rPr>
      </w:pPr>
      <w:proofErr w:type="spellStart"/>
      <w:proofErr w:type="gramStart"/>
      <w:r w:rsidRPr="00D651E6">
        <w:rPr>
          <w:rFonts w:ascii="Courier New" w:hAnsi="Courier New" w:cs="Courier New"/>
          <w:color w:val="548DD4" w:themeColor="text2" w:themeTint="99"/>
          <w:lang w:val="en-US"/>
        </w:rPr>
        <w:t>egrep</w:t>
      </w:r>
      <w:proofErr w:type="spellEnd"/>
      <w:proofErr w:type="gramEnd"/>
      <w:r w:rsidRPr="00D651E6">
        <w:rPr>
          <w:rFonts w:ascii="Courier New" w:hAnsi="Courier New" w:cs="Courier New"/>
          <w:color w:val="548DD4" w:themeColor="text2" w:themeTint="99"/>
          <w:lang w:val="en-US"/>
        </w:rPr>
        <w:t xml:space="preserve"> ‘\&lt;</w:t>
      </w:r>
      <w:proofErr w:type="spellStart"/>
      <w:r w:rsidRPr="00D651E6">
        <w:rPr>
          <w:rFonts w:ascii="Courier New" w:hAnsi="Courier New" w:cs="Courier New"/>
          <w:color w:val="548DD4" w:themeColor="text2" w:themeTint="99"/>
          <w:lang w:val="en-US"/>
        </w:rPr>
        <w:t>rrs</w:t>
      </w:r>
      <w:proofErr w:type="spellEnd"/>
      <w:r w:rsidRPr="00D651E6">
        <w:rPr>
          <w:rFonts w:ascii="Courier New" w:hAnsi="Courier New" w:cs="Courier New"/>
          <w:color w:val="548DD4" w:themeColor="text2" w:themeTint="99"/>
          <w:lang w:val="en-US"/>
        </w:rPr>
        <w:t>\&gt;|\&lt;</w:t>
      </w:r>
      <w:proofErr w:type="spellStart"/>
      <w:r w:rsidRPr="00D651E6">
        <w:rPr>
          <w:rFonts w:ascii="Courier New" w:hAnsi="Courier New" w:cs="Courier New"/>
          <w:color w:val="548DD4" w:themeColor="text2" w:themeTint="99"/>
          <w:lang w:val="en-US"/>
        </w:rPr>
        <w:t>rrl</w:t>
      </w:r>
      <w:proofErr w:type="spellEnd"/>
      <w:r w:rsidRPr="00D651E6">
        <w:rPr>
          <w:rFonts w:ascii="Courier New" w:hAnsi="Courier New" w:cs="Courier New"/>
          <w:color w:val="548DD4" w:themeColor="text2" w:themeTint="99"/>
          <w:lang w:val="en-US"/>
        </w:rPr>
        <w:t>\&gt;|\&lt;</w:t>
      </w:r>
      <w:proofErr w:type="spellStart"/>
      <w:r w:rsidRPr="00D651E6">
        <w:rPr>
          <w:rFonts w:ascii="Courier New" w:hAnsi="Courier New" w:cs="Courier New"/>
          <w:color w:val="548DD4" w:themeColor="text2" w:themeTint="99"/>
          <w:lang w:val="en-US"/>
        </w:rPr>
        <w:t>rrf</w:t>
      </w:r>
      <w:proofErr w:type="spellEnd"/>
      <w:r w:rsidRPr="00D651E6">
        <w:rPr>
          <w:rFonts w:ascii="Courier New" w:hAnsi="Courier New" w:cs="Courier New"/>
          <w:color w:val="548DD4" w:themeColor="text2" w:themeTint="99"/>
          <w:lang w:val="en-US"/>
        </w:rPr>
        <w:t xml:space="preserve">\&gt;’ </w:t>
      </w:r>
      <w:r w:rsidR="00D651E6" w:rsidRPr="00D651E6">
        <w:rPr>
          <w:rFonts w:ascii="Courier New" w:hAnsi="Courier New" w:cs="Courier New"/>
          <w:color w:val="548DD4" w:themeColor="text2" w:themeTint="99"/>
          <w:lang w:val="en-US"/>
        </w:rPr>
        <w:t>~/term1/block2/Zlobin_NC_012563_genes.txt</w:t>
      </w:r>
    </w:p>
    <w:p w:rsidR="009F5726" w:rsidRPr="009F5726" w:rsidRDefault="009F5726" w:rsidP="009A2852">
      <w:pPr>
        <w:contextualSpacing/>
        <w:rPr>
          <w:rFonts w:ascii="Garamond" w:hAnsi="Garamond" w:cs="Courier New"/>
          <w:sz w:val="28"/>
        </w:rPr>
      </w:pPr>
      <w:r>
        <w:rPr>
          <w:rFonts w:ascii="Garamond" w:hAnsi="Garamond" w:cs="Courier New"/>
          <w:sz w:val="28"/>
        </w:rPr>
        <w:t xml:space="preserve">Эта команда делает то же самое, что и использующая </w:t>
      </w:r>
      <w:r w:rsidRPr="009F5726">
        <w:rPr>
          <w:rFonts w:ascii="Courier New" w:hAnsi="Courier New" w:cs="Courier New"/>
          <w:color w:val="548DD4" w:themeColor="text2" w:themeTint="99"/>
          <w:sz w:val="24"/>
        </w:rPr>
        <w:t>‘\&lt;</w:t>
      </w:r>
      <w:proofErr w:type="spellStart"/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rr</w:t>
      </w:r>
      <w:proofErr w:type="spellEnd"/>
      <w:r w:rsidRPr="009F5726">
        <w:rPr>
          <w:rFonts w:ascii="Courier New" w:hAnsi="Courier New" w:cs="Courier New"/>
          <w:color w:val="548DD4" w:themeColor="text2" w:themeTint="99"/>
          <w:sz w:val="24"/>
        </w:rPr>
        <w:t>[</w:t>
      </w:r>
      <w:proofErr w:type="spellStart"/>
      <w:r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slf</w:t>
      </w:r>
      <w:proofErr w:type="spellEnd"/>
      <w:r w:rsidRPr="009F5726">
        <w:rPr>
          <w:rFonts w:ascii="Courier New" w:hAnsi="Courier New" w:cs="Courier New"/>
          <w:color w:val="548DD4" w:themeColor="text2" w:themeTint="99"/>
          <w:sz w:val="24"/>
        </w:rPr>
        <w:t>]\&gt;’</w:t>
      </w:r>
      <w:r w:rsidRPr="009F5726">
        <w:rPr>
          <w:rFonts w:ascii="Garamond" w:hAnsi="Garamond" w:cs="Courier New"/>
          <w:sz w:val="28"/>
        </w:rPr>
        <w:t>.</w:t>
      </w:r>
    </w:p>
    <w:p w:rsidR="009F5726" w:rsidRDefault="009F5726" w:rsidP="009A2852">
      <w:pPr>
        <w:contextualSpacing/>
        <w:rPr>
          <w:rFonts w:ascii="Garamond" w:hAnsi="Garamond"/>
          <w:sz w:val="28"/>
        </w:rPr>
      </w:pPr>
    </w:p>
    <w:p w:rsidR="00C641CB" w:rsidRDefault="009F5726" w:rsidP="009A2852">
      <w:pPr>
        <w:contextualSpacing/>
        <w:rPr>
          <w:rFonts w:ascii="Garamond" w:hAnsi="Garamond"/>
          <w:b/>
          <w:sz w:val="32"/>
        </w:rPr>
      </w:pPr>
      <w:r w:rsidRPr="009F5726">
        <w:rPr>
          <w:rFonts w:ascii="Garamond" w:hAnsi="Garamond"/>
          <w:b/>
          <w:sz w:val="32"/>
        </w:rPr>
        <w:t xml:space="preserve">4. </w:t>
      </w:r>
      <w:r w:rsidR="00C641CB" w:rsidRPr="009F5726">
        <w:rPr>
          <w:rFonts w:ascii="Garamond" w:hAnsi="Garamond"/>
          <w:b/>
          <w:sz w:val="32"/>
        </w:rPr>
        <w:t>Использование повторов</w:t>
      </w:r>
    </w:p>
    <w:p w:rsidR="009F5726" w:rsidRDefault="009F5726" w:rsidP="009A2852">
      <w:pPr>
        <w:contextualSpacing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Некоторые символы обозначают, сколько раз встречается символ, стоящий за ними, в фрагменте.</w:t>
      </w:r>
    </w:p>
    <w:p w:rsidR="009F5726" w:rsidRDefault="009F5726" w:rsidP="009F5726">
      <w:pPr>
        <w:contextualSpacing/>
        <w:rPr>
          <w:rFonts w:ascii="Garamond" w:hAnsi="Garamond"/>
          <w:sz w:val="28"/>
        </w:rPr>
      </w:pPr>
      <w:r w:rsidRPr="009F5726">
        <w:rPr>
          <w:rFonts w:ascii="Garamond" w:hAnsi="Garamond"/>
          <w:sz w:val="28"/>
        </w:rPr>
        <w:t>*</w:t>
      </w:r>
      <w:r>
        <w:rPr>
          <w:rFonts w:ascii="Garamond" w:hAnsi="Garamond"/>
          <w:sz w:val="28"/>
        </w:rPr>
        <w:t xml:space="preserve"> </w:t>
      </w:r>
      <w:r w:rsidRPr="009F5726">
        <w:rPr>
          <w:rFonts w:ascii="Garamond" w:hAnsi="Garamond"/>
          <w:sz w:val="28"/>
        </w:rPr>
        <w:t>–</w:t>
      </w:r>
      <w:r>
        <w:rPr>
          <w:rFonts w:ascii="Garamond" w:hAnsi="Garamond"/>
          <w:sz w:val="28"/>
        </w:rPr>
        <w:t xml:space="preserve"> символ либо не встречается, либо встречается любое количество раз</w:t>
      </w:r>
      <w:r w:rsidR="009C383C">
        <w:rPr>
          <w:rFonts w:ascii="Garamond" w:hAnsi="Garamond"/>
          <w:sz w:val="28"/>
        </w:rPr>
        <w:t>.</w:t>
      </w:r>
    </w:p>
    <w:p w:rsidR="009F5726" w:rsidRDefault="009F5726" w:rsidP="009F5726">
      <w:pPr>
        <w:contextualSpacing/>
        <w:rPr>
          <w:rFonts w:ascii="Garamond" w:hAnsi="Garamond"/>
          <w:sz w:val="28"/>
        </w:rPr>
      </w:pPr>
      <w:r w:rsidRPr="009F5726">
        <w:rPr>
          <w:rFonts w:ascii="Garamond" w:hAnsi="Garamond"/>
          <w:sz w:val="28"/>
        </w:rPr>
        <w:t xml:space="preserve">? – </w:t>
      </w:r>
      <w:r>
        <w:rPr>
          <w:rFonts w:ascii="Garamond" w:hAnsi="Garamond"/>
          <w:sz w:val="28"/>
        </w:rPr>
        <w:t>символ либо не встречается, либо встречается один раз</w:t>
      </w:r>
      <w:r w:rsidR="009C383C">
        <w:rPr>
          <w:rFonts w:ascii="Garamond" w:hAnsi="Garamond"/>
          <w:sz w:val="28"/>
        </w:rPr>
        <w:t>.</w:t>
      </w:r>
    </w:p>
    <w:p w:rsidR="009F5726" w:rsidRDefault="009F5726" w:rsidP="009F5726">
      <w:pPr>
        <w:contextualSpacing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+ </w:t>
      </w:r>
      <w:r w:rsidRPr="009C383C">
        <w:rPr>
          <w:rFonts w:ascii="Garamond" w:hAnsi="Garamond"/>
          <w:sz w:val="28"/>
        </w:rPr>
        <w:t>–</w:t>
      </w:r>
      <w:r w:rsidR="009C383C">
        <w:rPr>
          <w:rFonts w:ascii="Garamond" w:hAnsi="Garamond"/>
          <w:sz w:val="28"/>
        </w:rPr>
        <w:t xml:space="preserve"> символ встречается минимум один раз.</w:t>
      </w:r>
    </w:p>
    <w:p w:rsidR="009C383C" w:rsidRDefault="009C383C" w:rsidP="009A2852">
      <w:pPr>
        <w:contextualSpacing/>
        <w:rPr>
          <w:rFonts w:ascii="Garamond" w:hAnsi="Garamond"/>
          <w:sz w:val="28"/>
        </w:rPr>
      </w:pPr>
      <w:r w:rsidRPr="009C383C">
        <w:rPr>
          <w:rFonts w:ascii="Garamond" w:hAnsi="Garamond"/>
          <w:sz w:val="28"/>
        </w:rPr>
        <w:t>{</w:t>
      </w:r>
      <w:r>
        <w:rPr>
          <w:rFonts w:ascii="Garamond" w:hAnsi="Garamond"/>
          <w:sz w:val="28"/>
          <w:lang w:val="en-US"/>
        </w:rPr>
        <w:t>n</w:t>
      </w:r>
      <w:r w:rsidRPr="009C383C">
        <w:rPr>
          <w:rFonts w:ascii="Garamond" w:hAnsi="Garamond"/>
          <w:sz w:val="28"/>
        </w:rPr>
        <w:t>,</w:t>
      </w:r>
      <w:r>
        <w:rPr>
          <w:rFonts w:ascii="Garamond" w:hAnsi="Garamond"/>
          <w:sz w:val="28"/>
          <w:lang w:val="en-US"/>
        </w:rPr>
        <w:t>m</w:t>
      </w:r>
      <w:r w:rsidRPr="009C383C">
        <w:rPr>
          <w:rFonts w:ascii="Garamond" w:hAnsi="Garamond"/>
          <w:sz w:val="28"/>
        </w:rPr>
        <w:t xml:space="preserve">} – </w:t>
      </w:r>
      <w:r>
        <w:rPr>
          <w:rFonts w:ascii="Garamond" w:hAnsi="Garamond"/>
          <w:sz w:val="28"/>
        </w:rPr>
        <w:t xml:space="preserve">символ встречается от </w:t>
      </w:r>
      <w:r>
        <w:rPr>
          <w:rFonts w:ascii="Garamond" w:hAnsi="Garamond"/>
          <w:sz w:val="28"/>
          <w:lang w:val="en-US"/>
        </w:rPr>
        <w:t>n</w:t>
      </w:r>
      <w:r>
        <w:rPr>
          <w:rFonts w:ascii="Garamond" w:hAnsi="Garamond"/>
          <w:sz w:val="28"/>
        </w:rPr>
        <w:t xml:space="preserve"> до </w:t>
      </w:r>
      <w:r>
        <w:rPr>
          <w:rFonts w:ascii="Garamond" w:hAnsi="Garamond"/>
          <w:sz w:val="28"/>
          <w:lang w:val="en-US"/>
        </w:rPr>
        <w:t>m</w:t>
      </w:r>
      <w:r w:rsidRPr="009C383C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раз включительно.</w:t>
      </w:r>
    </w:p>
    <w:p w:rsidR="009C383C" w:rsidRDefault="009C383C" w:rsidP="009A2852">
      <w:pPr>
        <w:contextualSpacing/>
        <w:rPr>
          <w:rFonts w:ascii="Garamond" w:hAnsi="Garamond"/>
          <w:sz w:val="28"/>
        </w:rPr>
      </w:pPr>
      <w:r w:rsidRPr="009C383C">
        <w:rPr>
          <w:rFonts w:ascii="Garamond" w:hAnsi="Garamond"/>
          <w:sz w:val="28"/>
        </w:rPr>
        <w:lastRenderedPageBreak/>
        <w:t>{</w:t>
      </w:r>
      <w:r>
        <w:rPr>
          <w:rFonts w:ascii="Garamond" w:hAnsi="Garamond"/>
          <w:sz w:val="28"/>
          <w:lang w:val="en-US"/>
        </w:rPr>
        <w:t>n</w:t>
      </w:r>
      <w:r w:rsidRPr="009C383C">
        <w:rPr>
          <w:rFonts w:ascii="Garamond" w:hAnsi="Garamond"/>
          <w:sz w:val="28"/>
        </w:rPr>
        <w:t>},{</w:t>
      </w:r>
      <w:r>
        <w:rPr>
          <w:rFonts w:ascii="Garamond" w:hAnsi="Garamond"/>
          <w:sz w:val="28"/>
          <w:lang w:val="en-US"/>
        </w:rPr>
        <w:t>n</w:t>
      </w:r>
      <w:r w:rsidRPr="009C383C">
        <w:rPr>
          <w:rFonts w:ascii="Garamond" w:hAnsi="Garamond"/>
          <w:sz w:val="28"/>
        </w:rPr>
        <w:t>,},{,</w:t>
      </w:r>
      <w:r>
        <w:rPr>
          <w:rFonts w:ascii="Garamond" w:hAnsi="Garamond"/>
          <w:sz w:val="28"/>
          <w:lang w:val="en-US"/>
        </w:rPr>
        <w:t>m</w:t>
      </w:r>
      <w:r w:rsidRPr="009C383C">
        <w:rPr>
          <w:rFonts w:ascii="Garamond" w:hAnsi="Garamond"/>
          <w:sz w:val="28"/>
        </w:rPr>
        <w:t>}</w:t>
      </w:r>
      <w:r>
        <w:rPr>
          <w:rFonts w:ascii="Garamond" w:hAnsi="Garamond"/>
          <w:sz w:val="28"/>
        </w:rPr>
        <w:t xml:space="preserve"> </w:t>
      </w:r>
      <w:r w:rsidRPr="009C383C">
        <w:rPr>
          <w:rFonts w:ascii="Garamond" w:hAnsi="Garamond"/>
          <w:sz w:val="28"/>
        </w:rPr>
        <w:t>–</w:t>
      </w:r>
      <w:r>
        <w:rPr>
          <w:rFonts w:ascii="Garamond" w:hAnsi="Garamond"/>
          <w:sz w:val="28"/>
        </w:rPr>
        <w:t xml:space="preserve"> символ встречается ровно </w:t>
      </w:r>
      <w:r>
        <w:rPr>
          <w:rFonts w:ascii="Garamond" w:hAnsi="Garamond"/>
          <w:sz w:val="28"/>
          <w:lang w:val="en-US"/>
        </w:rPr>
        <w:t>n</w:t>
      </w:r>
      <w:r>
        <w:rPr>
          <w:rFonts w:ascii="Garamond" w:hAnsi="Garamond"/>
          <w:sz w:val="28"/>
        </w:rPr>
        <w:t xml:space="preserve"> раз, минимум </w:t>
      </w:r>
      <w:r>
        <w:rPr>
          <w:rFonts w:ascii="Garamond" w:hAnsi="Garamond"/>
          <w:sz w:val="28"/>
          <w:lang w:val="en-US"/>
        </w:rPr>
        <w:t>n</w:t>
      </w:r>
      <w:r>
        <w:rPr>
          <w:rFonts w:ascii="Garamond" w:hAnsi="Garamond"/>
          <w:sz w:val="28"/>
        </w:rPr>
        <w:t xml:space="preserve"> раз, максимум</w:t>
      </w:r>
      <w:r w:rsidRPr="009C383C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  <w:lang w:val="en-US"/>
        </w:rPr>
        <w:t>m</w:t>
      </w:r>
      <w:r w:rsidRPr="009C383C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раз соответственно.</w:t>
      </w:r>
    </w:p>
    <w:p w:rsidR="009C383C" w:rsidRPr="009C383C" w:rsidRDefault="009C383C" w:rsidP="009A2852">
      <w:pPr>
        <w:contextualSpacing/>
        <w:rPr>
          <w:rFonts w:ascii="Garamond" w:hAnsi="Garamond"/>
          <w:sz w:val="28"/>
        </w:rPr>
      </w:pPr>
    </w:p>
    <w:p w:rsidR="0094249A" w:rsidRPr="00D651E6" w:rsidRDefault="0094249A" w:rsidP="009A2852">
      <w:pPr>
        <w:contextualSpacing/>
        <w:rPr>
          <w:rFonts w:ascii="Courier New" w:hAnsi="Courier New" w:cs="Courier New"/>
          <w:color w:val="548DD4" w:themeColor="text2" w:themeTint="99"/>
          <w:sz w:val="24"/>
          <w:lang w:val="en-US"/>
        </w:rPr>
      </w:pPr>
      <w:proofErr w:type="spellStart"/>
      <w:proofErr w:type="gramStart"/>
      <w:r w:rsidRPr="009C383C">
        <w:rPr>
          <w:rFonts w:ascii="Courier New" w:hAnsi="Courier New" w:cs="Courier New"/>
          <w:color w:val="548DD4" w:themeColor="text2" w:themeTint="99"/>
          <w:sz w:val="24"/>
          <w:lang w:val="en-US"/>
        </w:rPr>
        <w:t>egrep</w:t>
      </w:r>
      <w:proofErr w:type="spellEnd"/>
      <w:proofErr w:type="gramEnd"/>
      <w:r w:rsidRPr="009C383C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 ‘^CLM_00[0-9]{2}’ </w:t>
      </w:r>
      <w:r w:rsidR="00D651E6"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~/term1/block2/Zlobin_NC_012563_genes.txt</w:t>
      </w:r>
    </w:p>
    <w:p w:rsidR="0094249A" w:rsidRDefault="009C383C" w:rsidP="009A2852">
      <w:pPr>
        <w:contextualSpacing/>
        <w:rPr>
          <w:rFonts w:ascii="Garamond" w:hAnsi="Garamond" w:cs="Courier New"/>
          <w:sz w:val="28"/>
        </w:rPr>
      </w:pPr>
      <w:r>
        <w:rPr>
          <w:rFonts w:ascii="Garamond" w:hAnsi="Garamond" w:cs="Courier New"/>
          <w:sz w:val="28"/>
        </w:rPr>
        <w:t xml:space="preserve">Эта команда ищет в хромосомной таблице записи, начинающиеся с </w:t>
      </w:r>
      <w:r>
        <w:rPr>
          <w:rFonts w:ascii="Garamond" w:hAnsi="Garamond" w:cs="Courier New"/>
          <w:sz w:val="28"/>
          <w:lang w:val="en-US"/>
        </w:rPr>
        <w:t>CLM</w:t>
      </w:r>
      <w:r w:rsidRPr="00A4666E">
        <w:rPr>
          <w:rFonts w:ascii="Garamond" w:hAnsi="Garamond" w:cs="Courier New"/>
          <w:sz w:val="28"/>
        </w:rPr>
        <w:t xml:space="preserve">_0000 </w:t>
      </w:r>
      <w:r>
        <w:rPr>
          <w:rFonts w:ascii="Garamond" w:hAnsi="Garamond" w:cs="Courier New"/>
          <w:sz w:val="28"/>
        </w:rPr>
        <w:t xml:space="preserve">по </w:t>
      </w:r>
      <w:r>
        <w:rPr>
          <w:rFonts w:ascii="Garamond" w:hAnsi="Garamond" w:cs="Courier New"/>
          <w:sz w:val="28"/>
          <w:lang w:val="en-US"/>
        </w:rPr>
        <w:t>CLM</w:t>
      </w:r>
      <w:r w:rsidRPr="00A4666E">
        <w:rPr>
          <w:rFonts w:ascii="Garamond" w:hAnsi="Garamond" w:cs="Courier New"/>
          <w:sz w:val="28"/>
        </w:rPr>
        <w:t>_</w:t>
      </w:r>
      <w:r>
        <w:rPr>
          <w:rFonts w:ascii="Garamond" w:hAnsi="Garamond" w:cs="Courier New"/>
          <w:sz w:val="28"/>
        </w:rPr>
        <w:t>0099 включительно (в случае их наличия).</w:t>
      </w:r>
    </w:p>
    <w:p w:rsidR="009C383C" w:rsidRPr="009C383C" w:rsidRDefault="009C383C" w:rsidP="009C383C">
      <w:pPr>
        <w:contextualSpacing/>
        <w:rPr>
          <w:rFonts w:ascii="Courier New" w:hAnsi="Courier New" w:cs="Courier New"/>
          <w:color w:val="548DD4" w:themeColor="text2" w:themeTint="99"/>
          <w:sz w:val="24"/>
        </w:rPr>
      </w:pPr>
      <w:proofErr w:type="spellStart"/>
      <w:r w:rsidRPr="009C383C">
        <w:rPr>
          <w:rFonts w:ascii="Courier New" w:hAnsi="Courier New" w:cs="Courier New"/>
          <w:color w:val="548DD4" w:themeColor="text2" w:themeTint="99"/>
          <w:sz w:val="24"/>
          <w:lang w:val="en-US"/>
        </w:rPr>
        <w:t>egrep</w:t>
      </w:r>
      <w:proofErr w:type="spellEnd"/>
      <w:r w:rsidRPr="009C383C">
        <w:rPr>
          <w:rFonts w:ascii="Courier New" w:hAnsi="Courier New" w:cs="Courier New"/>
          <w:color w:val="548DD4" w:themeColor="text2" w:themeTint="99"/>
          <w:sz w:val="24"/>
        </w:rPr>
        <w:t xml:space="preserve"> ‘^</w:t>
      </w:r>
      <w:r w:rsidRPr="009C383C">
        <w:rPr>
          <w:rFonts w:ascii="Courier New" w:hAnsi="Courier New" w:cs="Courier New"/>
          <w:color w:val="548DD4" w:themeColor="text2" w:themeTint="99"/>
          <w:sz w:val="24"/>
          <w:lang w:val="en-US"/>
        </w:rPr>
        <w:t>ATOM</w:t>
      </w:r>
      <w:r w:rsidRPr="009C383C">
        <w:rPr>
          <w:rFonts w:ascii="Courier New" w:hAnsi="Courier New" w:cs="Courier New"/>
          <w:color w:val="548DD4" w:themeColor="text2" w:themeTint="99"/>
          <w:sz w:val="24"/>
        </w:rPr>
        <w:t xml:space="preserve"> {4,}[0-9]{1,2}\&gt;’ </w:t>
      </w:r>
      <w:r w:rsid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~/term2/block2/pr3/</w:t>
      </w:r>
      <w:bookmarkStart w:id="0" w:name="_GoBack"/>
      <w:bookmarkEnd w:id="0"/>
      <w:r w:rsidRPr="009C383C">
        <w:rPr>
          <w:rFonts w:ascii="Courier New" w:hAnsi="Courier New" w:cs="Courier New"/>
          <w:color w:val="548DD4" w:themeColor="text2" w:themeTint="99"/>
          <w:sz w:val="24"/>
        </w:rPr>
        <w:t>3</w:t>
      </w:r>
      <w:r w:rsidRPr="009C383C">
        <w:rPr>
          <w:rFonts w:ascii="Courier New" w:hAnsi="Courier New" w:cs="Courier New"/>
          <w:color w:val="548DD4" w:themeColor="text2" w:themeTint="99"/>
          <w:sz w:val="24"/>
          <w:lang w:val="en-US"/>
        </w:rPr>
        <w:t>QIX</w:t>
      </w:r>
      <w:r w:rsidRPr="009C383C">
        <w:rPr>
          <w:rFonts w:ascii="Courier New" w:hAnsi="Courier New" w:cs="Courier New"/>
          <w:color w:val="548DD4" w:themeColor="text2" w:themeTint="99"/>
          <w:sz w:val="24"/>
        </w:rPr>
        <w:t>.</w:t>
      </w:r>
      <w:proofErr w:type="spellStart"/>
      <w:r w:rsidRPr="009C383C">
        <w:rPr>
          <w:rFonts w:ascii="Courier New" w:hAnsi="Courier New" w:cs="Courier New"/>
          <w:color w:val="548DD4" w:themeColor="text2" w:themeTint="99"/>
          <w:sz w:val="24"/>
          <w:lang w:val="en-US"/>
        </w:rPr>
        <w:t>pdb</w:t>
      </w:r>
      <w:proofErr w:type="spellEnd"/>
    </w:p>
    <w:p w:rsidR="009C383C" w:rsidRPr="009C383C" w:rsidRDefault="009C383C" w:rsidP="009A2852">
      <w:pPr>
        <w:contextualSpacing/>
        <w:rPr>
          <w:rFonts w:ascii="Garamond" w:hAnsi="Garamond" w:cs="Courier New"/>
          <w:sz w:val="28"/>
        </w:rPr>
      </w:pPr>
      <w:r>
        <w:rPr>
          <w:rFonts w:ascii="Garamond" w:hAnsi="Garamond" w:cs="Courier New"/>
          <w:sz w:val="28"/>
        </w:rPr>
        <w:t xml:space="preserve">Эта команда ищет в моем </w:t>
      </w:r>
      <w:proofErr w:type="spellStart"/>
      <w:r>
        <w:rPr>
          <w:rFonts w:ascii="Garamond" w:hAnsi="Garamond" w:cs="Courier New"/>
          <w:sz w:val="28"/>
          <w:lang w:val="en-US"/>
        </w:rPr>
        <w:t>pdb</w:t>
      </w:r>
      <w:proofErr w:type="spellEnd"/>
      <w:r w:rsidRPr="009C383C">
        <w:rPr>
          <w:rFonts w:ascii="Garamond" w:hAnsi="Garamond" w:cs="Courier New"/>
          <w:sz w:val="28"/>
        </w:rPr>
        <w:t>-</w:t>
      </w:r>
      <w:r>
        <w:rPr>
          <w:rFonts w:ascii="Garamond" w:hAnsi="Garamond" w:cs="Courier New"/>
          <w:sz w:val="28"/>
        </w:rPr>
        <w:t xml:space="preserve">файле строчки с информацией </w:t>
      </w:r>
      <w:r w:rsidR="00535C3B">
        <w:rPr>
          <w:rFonts w:ascii="Garamond" w:hAnsi="Garamond" w:cs="Courier New"/>
          <w:sz w:val="28"/>
        </w:rPr>
        <w:t>об атомах с номерами от 1 до 99 включительно.</w:t>
      </w:r>
    </w:p>
    <w:p w:rsidR="009C383C" w:rsidRPr="009C383C" w:rsidRDefault="009C383C" w:rsidP="009A2852">
      <w:pPr>
        <w:contextualSpacing/>
        <w:rPr>
          <w:rFonts w:ascii="Courier New" w:hAnsi="Courier New" w:cs="Courier New"/>
          <w:color w:val="548DD4" w:themeColor="text2" w:themeTint="99"/>
          <w:sz w:val="24"/>
        </w:rPr>
      </w:pPr>
    </w:p>
    <w:p w:rsidR="00F62421" w:rsidRDefault="009C383C" w:rsidP="009A2852">
      <w:pPr>
        <w:contextualSpacing/>
        <w:rPr>
          <w:rFonts w:ascii="Garamond" w:hAnsi="Garamond"/>
          <w:b/>
          <w:sz w:val="32"/>
        </w:rPr>
      </w:pPr>
      <w:r w:rsidRPr="009C383C">
        <w:rPr>
          <w:rFonts w:ascii="Garamond" w:hAnsi="Garamond"/>
          <w:b/>
          <w:sz w:val="32"/>
        </w:rPr>
        <w:t xml:space="preserve">5. </w:t>
      </w:r>
      <w:r w:rsidR="00F62421" w:rsidRPr="009C383C">
        <w:rPr>
          <w:rFonts w:ascii="Garamond" w:hAnsi="Garamond"/>
          <w:b/>
          <w:sz w:val="32"/>
        </w:rPr>
        <w:t>Сочетание условий</w:t>
      </w:r>
    </w:p>
    <w:p w:rsidR="009C383C" w:rsidRDefault="009C383C" w:rsidP="009A2852">
      <w:pPr>
        <w:contextualSpacing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Чтобы найти строчки, содержащие оба фрагмента, можно использовать операции с потоками.</w:t>
      </w:r>
    </w:p>
    <w:p w:rsidR="009C383C" w:rsidRPr="009C383C" w:rsidRDefault="009C383C" w:rsidP="009A2852">
      <w:pPr>
        <w:contextualSpacing/>
        <w:rPr>
          <w:rFonts w:ascii="Garamond" w:hAnsi="Garamond"/>
          <w:sz w:val="28"/>
        </w:rPr>
      </w:pPr>
    </w:p>
    <w:p w:rsidR="00F62421" w:rsidRPr="00D651E6" w:rsidRDefault="00F62421" w:rsidP="009A2852">
      <w:pPr>
        <w:contextualSpacing/>
        <w:rPr>
          <w:rFonts w:ascii="Courier New" w:hAnsi="Courier New" w:cs="Courier New"/>
          <w:color w:val="548DD4" w:themeColor="text2" w:themeTint="99"/>
          <w:sz w:val="24"/>
          <w:lang w:val="en-US"/>
        </w:rPr>
      </w:pPr>
      <w:proofErr w:type="spellStart"/>
      <w:proofErr w:type="gramStart"/>
      <w:r w:rsidRPr="009C383C">
        <w:rPr>
          <w:rFonts w:ascii="Courier New" w:hAnsi="Courier New" w:cs="Courier New"/>
          <w:color w:val="548DD4" w:themeColor="text2" w:themeTint="99"/>
          <w:sz w:val="24"/>
          <w:lang w:val="en-US"/>
        </w:rPr>
        <w:t>egrep</w:t>
      </w:r>
      <w:proofErr w:type="spellEnd"/>
      <w:proofErr w:type="gramEnd"/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 ‘^</w:t>
      </w:r>
      <w:r w:rsidRPr="009C383C">
        <w:rPr>
          <w:rFonts w:ascii="Courier New" w:hAnsi="Courier New" w:cs="Courier New"/>
          <w:color w:val="548DD4" w:themeColor="text2" w:themeTint="99"/>
          <w:sz w:val="24"/>
          <w:lang w:val="en-US"/>
        </w:rPr>
        <w:t>CLM</w:t>
      </w:r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_00[0-9]{2}’ </w:t>
      </w:r>
      <w:r w:rsidR="00D651E6"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~/term1/block2/Zlobin_NC_012563_genes.txt</w:t>
      </w:r>
      <w:r w:rsidR="00D651E6"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 </w:t>
      </w:r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| </w:t>
      </w:r>
      <w:proofErr w:type="spellStart"/>
      <w:r w:rsidRPr="009C383C">
        <w:rPr>
          <w:rFonts w:ascii="Courier New" w:hAnsi="Courier New" w:cs="Courier New"/>
          <w:color w:val="548DD4" w:themeColor="text2" w:themeTint="99"/>
          <w:sz w:val="24"/>
          <w:lang w:val="en-US"/>
        </w:rPr>
        <w:t>egrep</w:t>
      </w:r>
      <w:proofErr w:type="spellEnd"/>
      <w:r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 xml:space="preserve"> </w:t>
      </w:r>
      <w:r w:rsidR="009C383C"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‘\&lt;</w:t>
      </w:r>
      <w:proofErr w:type="spellStart"/>
      <w:r w:rsidR="009C383C"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rr</w:t>
      </w:r>
      <w:proofErr w:type="spellEnd"/>
      <w:r w:rsidR="009C383C"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[</w:t>
      </w:r>
      <w:proofErr w:type="spellStart"/>
      <w:r w:rsidR="009C383C" w:rsidRPr="00A4666E">
        <w:rPr>
          <w:rFonts w:ascii="Courier New" w:hAnsi="Courier New" w:cs="Courier New"/>
          <w:color w:val="548DD4" w:themeColor="text2" w:themeTint="99"/>
          <w:sz w:val="24"/>
          <w:lang w:val="en-US"/>
        </w:rPr>
        <w:t>slf</w:t>
      </w:r>
      <w:proofErr w:type="spellEnd"/>
      <w:r w:rsidR="009C383C" w:rsidRPr="00D651E6">
        <w:rPr>
          <w:rFonts w:ascii="Courier New" w:hAnsi="Courier New" w:cs="Courier New"/>
          <w:color w:val="548DD4" w:themeColor="text2" w:themeTint="99"/>
          <w:sz w:val="24"/>
          <w:lang w:val="en-US"/>
        </w:rPr>
        <w:t>]\&gt;’</w:t>
      </w:r>
    </w:p>
    <w:p w:rsidR="009C383C" w:rsidRPr="00A4666E" w:rsidRDefault="009C383C" w:rsidP="009C383C">
      <w:pPr>
        <w:contextualSpacing/>
        <w:rPr>
          <w:rFonts w:ascii="Garamond" w:hAnsi="Garamond" w:cs="Courier New"/>
          <w:sz w:val="28"/>
        </w:rPr>
      </w:pPr>
      <w:r>
        <w:rPr>
          <w:rFonts w:ascii="Garamond" w:hAnsi="Garamond" w:cs="Courier New"/>
          <w:sz w:val="28"/>
        </w:rPr>
        <w:t xml:space="preserve">Эта команда ищет в хромосомной таблице записи, начинающиеся с </w:t>
      </w:r>
      <w:r>
        <w:rPr>
          <w:rFonts w:ascii="Garamond" w:hAnsi="Garamond" w:cs="Courier New"/>
          <w:sz w:val="28"/>
          <w:lang w:val="en-US"/>
        </w:rPr>
        <w:t>CLM</w:t>
      </w:r>
      <w:r w:rsidRPr="00A4666E">
        <w:rPr>
          <w:rFonts w:ascii="Garamond" w:hAnsi="Garamond" w:cs="Courier New"/>
          <w:sz w:val="28"/>
        </w:rPr>
        <w:t xml:space="preserve">_0000 </w:t>
      </w:r>
      <w:r>
        <w:rPr>
          <w:rFonts w:ascii="Garamond" w:hAnsi="Garamond" w:cs="Courier New"/>
          <w:sz w:val="28"/>
        </w:rPr>
        <w:t xml:space="preserve">по </w:t>
      </w:r>
      <w:r>
        <w:rPr>
          <w:rFonts w:ascii="Garamond" w:hAnsi="Garamond" w:cs="Courier New"/>
          <w:sz w:val="28"/>
          <w:lang w:val="en-US"/>
        </w:rPr>
        <w:t>CLM</w:t>
      </w:r>
      <w:r w:rsidRPr="00A4666E">
        <w:rPr>
          <w:rFonts w:ascii="Garamond" w:hAnsi="Garamond" w:cs="Courier New"/>
          <w:sz w:val="28"/>
        </w:rPr>
        <w:t>_</w:t>
      </w:r>
      <w:r>
        <w:rPr>
          <w:rFonts w:ascii="Garamond" w:hAnsi="Garamond" w:cs="Courier New"/>
          <w:sz w:val="28"/>
        </w:rPr>
        <w:t xml:space="preserve">0009 включительно (в случае их наличия) и содержащие информацию о генах, с которых считываются </w:t>
      </w:r>
      <w:proofErr w:type="spellStart"/>
      <w:r>
        <w:rPr>
          <w:rFonts w:ascii="Garamond" w:hAnsi="Garamond" w:cs="Courier New"/>
          <w:sz w:val="28"/>
        </w:rPr>
        <w:t>рибосомальные</w:t>
      </w:r>
      <w:proofErr w:type="spellEnd"/>
      <w:r>
        <w:rPr>
          <w:rFonts w:ascii="Garamond" w:hAnsi="Garamond" w:cs="Courier New"/>
          <w:sz w:val="28"/>
        </w:rPr>
        <w:t xml:space="preserve"> РНК.</w:t>
      </w:r>
    </w:p>
    <w:sectPr w:rsidR="009C383C" w:rsidRPr="00A4666E" w:rsidSect="00535C3B">
      <w:headerReference w:type="default" r:id="rId8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8A" w:rsidRDefault="008A4F8A" w:rsidP="00535C3B">
      <w:pPr>
        <w:spacing w:after="0" w:line="240" w:lineRule="auto"/>
      </w:pPr>
      <w:r>
        <w:separator/>
      </w:r>
    </w:p>
  </w:endnote>
  <w:endnote w:type="continuationSeparator" w:id="0">
    <w:p w:rsidR="008A4F8A" w:rsidRDefault="008A4F8A" w:rsidP="0053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8A" w:rsidRDefault="008A4F8A" w:rsidP="00535C3B">
      <w:pPr>
        <w:spacing w:after="0" w:line="240" w:lineRule="auto"/>
      </w:pPr>
      <w:r>
        <w:separator/>
      </w:r>
    </w:p>
  </w:footnote>
  <w:footnote w:type="continuationSeparator" w:id="0">
    <w:p w:rsidR="008A4F8A" w:rsidRDefault="008A4F8A" w:rsidP="0053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B" w:rsidRPr="00535C3B" w:rsidRDefault="00535C3B" w:rsidP="00535C3B">
    <w:pPr>
      <w:pStyle w:val="a4"/>
      <w:jc w:val="right"/>
      <w:rPr>
        <w:color w:val="548DD4" w:themeColor="text2" w:themeTint="99"/>
      </w:rPr>
    </w:pPr>
    <w:r w:rsidRPr="00535C3B">
      <w:rPr>
        <w:color w:val="548DD4" w:themeColor="text2" w:themeTint="99"/>
      </w:rPr>
      <w:t xml:space="preserve">Александр Злобин </w:t>
    </w:r>
    <w:r w:rsidRPr="00535C3B">
      <w:rPr>
        <w:color w:val="548DD4" w:themeColor="text2" w:themeTint="99"/>
        <w:lang w:val="en-US"/>
      </w:rPr>
      <w:t xml:space="preserve">| </w:t>
    </w:r>
    <w:r w:rsidRPr="00535C3B">
      <w:rPr>
        <w:color w:val="548DD4" w:themeColor="text2" w:themeTint="99"/>
      </w:rPr>
      <w:t>ФББ-102</w:t>
    </w:r>
  </w:p>
  <w:p w:rsidR="00535C3B" w:rsidRDefault="00535C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697"/>
    <w:multiLevelType w:val="hybridMultilevel"/>
    <w:tmpl w:val="2CB0B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5EE"/>
    <w:multiLevelType w:val="hybridMultilevel"/>
    <w:tmpl w:val="AD7C223A"/>
    <w:lvl w:ilvl="0" w:tplc="98B249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1836"/>
    <w:multiLevelType w:val="hybridMultilevel"/>
    <w:tmpl w:val="638EB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C7E8B"/>
    <w:multiLevelType w:val="hybridMultilevel"/>
    <w:tmpl w:val="91A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4B"/>
    <w:rsid w:val="002A5F4B"/>
    <w:rsid w:val="004037DA"/>
    <w:rsid w:val="00535C3B"/>
    <w:rsid w:val="008A4F8A"/>
    <w:rsid w:val="0094249A"/>
    <w:rsid w:val="009A2852"/>
    <w:rsid w:val="009B1020"/>
    <w:rsid w:val="009C383C"/>
    <w:rsid w:val="009F5726"/>
    <w:rsid w:val="00A4666E"/>
    <w:rsid w:val="00C641CB"/>
    <w:rsid w:val="00CD503D"/>
    <w:rsid w:val="00D651E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C3B"/>
  </w:style>
  <w:style w:type="paragraph" w:styleId="a6">
    <w:name w:val="footer"/>
    <w:basedOn w:val="a"/>
    <w:link w:val="a7"/>
    <w:uiPriority w:val="99"/>
    <w:unhideWhenUsed/>
    <w:rsid w:val="00535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C3B"/>
  </w:style>
  <w:style w:type="paragraph" w:styleId="a8">
    <w:name w:val="Balloon Text"/>
    <w:basedOn w:val="a"/>
    <w:link w:val="a9"/>
    <w:uiPriority w:val="99"/>
    <w:semiHidden/>
    <w:unhideWhenUsed/>
    <w:rsid w:val="0053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C3B"/>
  </w:style>
  <w:style w:type="paragraph" w:styleId="a6">
    <w:name w:val="footer"/>
    <w:basedOn w:val="a"/>
    <w:link w:val="a7"/>
    <w:uiPriority w:val="99"/>
    <w:unhideWhenUsed/>
    <w:rsid w:val="00535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C3B"/>
  </w:style>
  <w:style w:type="paragraph" w:styleId="a8">
    <w:name w:val="Balloon Text"/>
    <w:basedOn w:val="a"/>
    <w:link w:val="a9"/>
    <w:uiPriority w:val="99"/>
    <w:semiHidden/>
    <w:unhideWhenUsed/>
    <w:rsid w:val="0053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2014-03-15T13:32:00Z</dcterms:created>
  <dcterms:modified xsi:type="dcterms:W3CDTF">2014-03-17T14:41:00Z</dcterms:modified>
</cp:coreProperties>
</file>