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97" w:rsidRDefault="00890B97" w:rsidP="00890B97">
      <w:pPr>
        <w:pStyle w:val="ac"/>
        <w:spacing w:line="276" w:lineRule="auto"/>
        <w:rPr>
          <w:rFonts w:ascii="Arial" w:hAnsi="Arial" w:cs="Arial"/>
          <w:b/>
          <w:bCs/>
          <w:sz w:val="24"/>
        </w:rPr>
      </w:pPr>
      <w:bookmarkStart w:id="0" w:name="_Toc402806828"/>
      <w:r>
        <w:rPr>
          <w:rFonts w:ascii="Arial" w:hAnsi="Arial" w:cs="Arial"/>
          <w:b/>
          <w:bCs/>
          <w:sz w:val="24"/>
        </w:rPr>
        <w:t>МОСКОВСКИЙ ГОСУДАРСТВЕННЫЙ УНИВЕРСИТЕТ</w:t>
      </w:r>
    </w:p>
    <w:p w:rsidR="00890B97" w:rsidRDefault="00890B97" w:rsidP="00890B97">
      <w:pPr>
        <w:spacing w:line="276" w:lineRule="auto"/>
        <w:jc w:val="center"/>
        <w:rPr>
          <w:rFonts w:ascii="Arial" w:hAnsi="Arial" w:cs="Arial"/>
          <w:b/>
          <w:bCs/>
          <w:sz w:val="24"/>
        </w:rPr>
      </w:pPr>
      <w:r>
        <w:rPr>
          <w:rFonts w:ascii="Arial" w:hAnsi="Arial" w:cs="Arial"/>
          <w:b/>
          <w:bCs/>
        </w:rPr>
        <w:t>имени М.В.ЛОМОНОСОВА</w:t>
      </w:r>
    </w:p>
    <w:p w:rsidR="00890B97" w:rsidRDefault="00890B97" w:rsidP="00890B97">
      <w:pPr>
        <w:spacing w:line="276" w:lineRule="auto"/>
        <w:jc w:val="center"/>
        <w:rPr>
          <w:rFonts w:ascii="Arial" w:hAnsi="Arial" w:cs="Arial"/>
          <w:b/>
          <w:bCs/>
          <w:sz w:val="28"/>
        </w:rPr>
      </w:pPr>
      <w:r>
        <w:rPr>
          <w:rFonts w:ascii="Times New Roman" w:hAnsi="Times New Roman" w:cs="Times New Roman"/>
          <w:noProof/>
          <w:lang w:eastAsia="ru-RU"/>
        </w:rPr>
        <mc:AlternateContent>
          <mc:Choice Requires="wps">
            <w:drawing>
              <wp:anchor distT="0" distB="0" distL="114300" distR="114300" simplePos="0" relativeHeight="251662336" behindDoc="0" locked="0" layoutInCell="0" allowOverlap="1" wp14:anchorId="0E0AFF6C" wp14:editId="56F581D0">
                <wp:simplePos x="0" y="0"/>
                <wp:positionH relativeFrom="column">
                  <wp:posOffset>457200</wp:posOffset>
                </wp:positionH>
                <wp:positionV relativeFrom="paragraph">
                  <wp:posOffset>60325</wp:posOffset>
                </wp:positionV>
                <wp:extent cx="5029200" cy="0"/>
                <wp:effectExtent l="9525" t="12700" r="9525" b="63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8C3C7" id="Прямая соединительная линия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5pt" to="6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" o:allowincell="f"/>
            </w:pict>
          </mc:Fallback>
        </mc:AlternateContent>
      </w:r>
    </w:p>
    <w:p w:rsidR="00890B97" w:rsidRPr="00F82506" w:rsidRDefault="00890B97" w:rsidP="00890B97">
      <w:pPr>
        <w:pStyle w:val="5"/>
        <w:spacing w:before="120" w:line="276" w:lineRule="auto"/>
        <w:jc w:val="center"/>
        <w:rPr>
          <w:rFonts w:ascii="Times New Roman" w:hAnsi="Times New Roman" w:cs="Times New Roman"/>
          <w:b/>
          <w:bCs/>
          <w:caps/>
          <w:color w:val="9317CB"/>
          <w:sz w:val="24"/>
        </w:rPr>
      </w:pPr>
      <w:r w:rsidRPr="00F82506">
        <w:rPr>
          <w:rFonts w:ascii="Arial" w:hAnsi="Arial" w:cs="Arial"/>
          <w:bCs/>
          <w:caps/>
          <w:color w:val="9317CB"/>
          <w:sz w:val="24"/>
        </w:rPr>
        <w:t>ФАКУЛЬТЕТ БИОИНЖЕНЕРИИ И БИОИНФОРМАТИКИ</w:t>
      </w:r>
    </w:p>
    <w:p w:rsidR="00890B97" w:rsidRDefault="00890B97" w:rsidP="00890B97">
      <w:pPr>
        <w:spacing w:line="276" w:lineRule="auto"/>
        <w:jc w:val="center"/>
        <w:rPr>
          <w:b/>
          <w:sz w:val="28"/>
        </w:rPr>
      </w:pPr>
    </w:p>
    <w:p w:rsidR="00170239" w:rsidRDefault="00170239" w:rsidP="00890B97">
      <w:pPr>
        <w:spacing w:line="276" w:lineRule="auto"/>
        <w:jc w:val="center"/>
        <w:rPr>
          <w:b/>
          <w:sz w:val="28"/>
        </w:rPr>
      </w:pPr>
    </w:p>
    <w:p w:rsidR="00890B97" w:rsidRDefault="00890B97" w:rsidP="00890B97">
      <w:pPr>
        <w:spacing w:line="276" w:lineRule="auto"/>
        <w:jc w:val="center"/>
        <w:rPr>
          <w:b/>
          <w:sz w:val="28"/>
        </w:rPr>
      </w:pPr>
    </w:p>
    <w:p w:rsidR="00890B97" w:rsidRDefault="00890B97" w:rsidP="00890B97">
      <w:pPr>
        <w:spacing w:line="276" w:lineRule="auto"/>
        <w:jc w:val="center"/>
        <w:rPr>
          <w:b/>
          <w:sz w:val="32"/>
          <w:szCs w:val="32"/>
        </w:rPr>
      </w:pPr>
    </w:p>
    <w:p w:rsidR="00890B97" w:rsidRDefault="00170239" w:rsidP="00890B97">
      <w:pPr>
        <w:spacing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Отчет о качестве структуры </w:t>
      </w:r>
      <w:r w:rsidRPr="00170239">
        <w:rPr>
          <w:rFonts w:ascii="Times New Roman" w:hAnsi="Times New Roman" w:cs="Times New Roman"/>
          <w:b/>
          <w:sz w:val="36"/>
          <w:szCs w:val="36"/>
        </w:rPr>
        <w:t>ГТФазы RhebL1</w:t>
      </w:r>
      <w:r>
        <w:rPr>
          <w:rFonts w:ascii="Times New Roman" w:hAnsi="Times New Roman" w:cs="Times New Roman"/>
          <w:b/>
          <w:sz w:val="36"/>
          <w:szCs w:val="36"/>
        </w:rPr>
        <w:t xml:space="preserve"> </w:t>
      </w:r>
      <w:r w:rsidRPr="00170239">
        <w:rPr>
          <w:rFonts w:ascii="Times New Roman" w:hAnsi="Times New Roman" w:cs="Times New Roman"/>
          <w:b/>
          <w:sz w:val="36"/>
          <w:szCs w:val="36"/>
        </w:rPr>
        <w:t>(</w:t>
      </w:r>
      <w:r>
        <w:rPr>
          <w:rFonts w:ascii="Times New Roman" w:hAnsi="Times New Roman" w:cs="Times New Roman"/>
          <w:b/>
          <w:sz w:val="36"/>
          <w:szCs w:val="36"/>
          <w:lang w:val="en-US"/>
        </w:rPr>
        <w:t>PDB</w:t>
      </w:r>
      <w:r w:rsidRPr="00170239">
        <w:rPr>
          <w:rFonts w:ascii="Times New Roman" w:hAnsi="Times New Roman" w:cs="Times New Roman"/>
          <w:b/>
          <w:sz w:val="36"/>
          <w:szCs w:val="36"/>
        </w:rPr>
        <w:t>-</w:t>
      </w:r>
      <w:r>
        <w:rPr>
          <w:rFonts w:ascii="Times New Roman" w:hAnsi="Times New Roman" w:cs="Times New Roman"/>
          <w:b/>
          <w:sz w:val="36"/>
          <w:szCs w:val="36"/>
        </w:rPr>
        <w:t>код 3</w:t>
      </w:r>
      <w:r>
        <w:rPr>
          <w:rFonts w:ascii="Times New Roman" w:hAnsi="Times New Roman" w:cs="Times New Roman"/>
          <w:b/>
          <w:sz w:val="36"/>
          <w:szCs w:val="36"/>
          <w:lang w:val="en-US"/>
        </w:rPr>
        <w:t>OES</w:t>
      </w:r>
      <w:r w:rsidRPr="00170239">
        <w:rPr>
          <w:rFonts w:ascii="Times New Roman" w:hAnsi="Times New Roman" w:cs="Times New Roman"/>
          <w:b/>
          <w:sz w:val="36"/>
          <w:szCs w:val="36"/>
        </w:rPr>
        <w:t xml:space="preserve">), </w:t>
      </w:r>
      <w:r>
        <w:rPr>
          <w:rFonts w:ascii="Times New Roman" w:hAnsi="Times New Roman" w:cs="Times New Roman"/>
          <w:b/>
          <w:sz w:val="36"/>
          <w:szCs w:val="36"/>
        </w:rPr>
        <w:t>полученной с помощью рентгеноструктурного анализа (РСА).</w:t>
      </w:r>
    </w:p>
    <w:p w:rsidR="00170239" w:rsidRPr="00170239" w:rsidRDefault="00170239" w:rsidP="00890B97">
      <w:pPr>
        <w:spacing w:line="276" w:lineRule="auto"/>
        <w:jc w:val="center"/>
        <w:rPr>
          <w:b/>
          <w:sz w:val="24"/>
          <w:szCs w:val="24"/>
        </w:rPr>
      </w:pPr>
    </w:p>
    <w:p w:rsidR="00890B97" w:rsidRDefault="00170239" w:rsidP="00890B97">
      <w:pPr>
        <w:pStyle w:val="ae"/>
        <w:spacing w:line="276" w:lineRule="auto"/>
        <w:jc w:val="center"/>
        <w:rPr>
          <w:rFonts w:ascii="Arial" w:hAnsi="Arial" w:cs="Arial"/>
          <w:b/>
          <w:bCs/>
          <w:i/>
          <w:snapToGrid w:val="0"/>
          <w:sz w:val="24"/>
        </w:rPr>
      </w:pPr>
      <w:r>
        <w:rPr>
          <w:rFonts w:ascii="Arial" w:hAnsi="Arial" w:cs="Arial"/>
          <w:b/>
          <w:bCs/>
          <w:i/>
          <w:snapToGrid w:val="0"/>
          <w:sz w:val="24"/>
        </w:rPr>
        <w:t>Отчет студента 4</w:t>
      </w:r>
      <w:r w:rsidR="00890B97">
        <w:rPr>
          <w:rFonts w:ascii="Arial" w:hAnsi="Arial" w:cs="Arial"/>
          <w:b/>
          <w:bCs/>
          <w:i/>
          <w:snapToGrid w:val="0"/>
          <w:sz w:val="24"/>
        </w:rPr>
        <w:t xml:space="preserve">-го курса </w:t>
      </w:r>
    </w:p>
    <w:p w:rsidR="00890B97" w:rsidRDefault="00890B97" w:rsidP="00890B97">
      <w:pPr>
        <w:pStyle w:val="ae"/>
        <w:spacing w:line="276" w:lineRule="auto"/>
        <w:jc w:val="center"/>
        <w:rPr>
          <w:rFonts w:ascii="Arial" w:hAnsi="Arial" w:cs="Arial"/>
          <w:b/>
          <w:bCs/>
          <w:snapToGrid w:val="0"/>
          <w:sz w:val="24"/>
        </w:rPr>
      </w:pPr>
      <w:r>
        <w:rPr>
          <w:rFonts w:ascii="Arial" w:hAnsi="Arial" w:cs="Arial"/>
          <w:b/>
          <w:bCs/>
          <w:snapToGrid w:val="0"/>
          <w:sz w:val="24"/>
        </w:rPr>
        <w:t>Абдрахманова Алибека</w:t>
      </w:r>
    </w:p>
    <w:p w:rsidR="00890B97" w:rsidRDefault="00890B97" w:rsidP="00890B97">
      <w:pPr>
        <w:pStyle w:val="ae"/>
        <w:spacing w:line="276" w:lineRule="auto"/>
        <w:jc w:val="right"/>
        <w:rPr>
          <w:rFonts w:ascii="Arial" w:hAnsi="Arial" w:cs="Arial"/>
          <w:b/>
          <w:bCs/>
          <w:snapToGrid w:val="0"/>
          <w:sz w:val="24"/>
        </w:rPr>
      </w:pPr>
    </w:p>
    <w:p w:rsidR="00890B97" w:rsidRDefault="00890B97" w:rsidP="00890B97">
      <w:pPr>
        <w:pStyle w:val="ae"/>
        <w:spacing w:line="276" w:lineRule="auto"/>
        <w:jc w:val="right"/>
        <w:rPr>
          <w:rFonts w:ascii="Arial" w:hAnsi="Arial" w:cs="Arial"/>
          <w:b/>
          <w:bCs/>
          <w:snapToGrid w:val="0"/>
          <w:sz w:val="24"/>
        </w:rPr>
      </w:pPr>
    </w:p>
    <w:p w:rsidR="00890B97" w:rsidRDefault="00890B97" w:rsidP="00890B97">
      <w:pPr>
        <w:pStyle w:val="ae"/>
        <w:spacing w:line="276" w:lineRule="auto"/>
        <w:jc w:val="right"/>
        <w:rPr>
          <w:rFonts w:ascii="Arial" w:hAnsi="Arial" w:cs="Arial"/>
          <w:b/>
          <w:bCs/>
          <w:snapToGrid w:val="0"/>
          <w:sz w:val="24"/>
        </w:rPr>
      </w:pPr>
    </w:p>
    <w:p w:rsidR="00890B97" w:rsidRPr="00FD7932" w:rsidRDefault="00890B97" w:rsidP="00890B97">
      <w:pPr>
        <w:pStyle w:val="ae"/>
        <w:spacing w:line="276" w:lineRule="auto"/>
        <w:jc w:val="right"/>
        <w:rPr>
          <w:rFonts w:ascii="Arial" w:hAnsi="Arial" w:cs="Arial"/>
          <w:b/>
          <w:bCs/>
          <w:snapToGrid w:val="0"/>
          <w:sz w:val="24"/>
        </w:rPr>
      </w:pPr>
    </w:p>
    <w:p w:rsidR="00890B97" w:rsidRPr="00FD7932" w:rsidRDefault="00890B97" w:rsidP="00890B97">
      <w:pPr>
        <w:tabs>
          <w:tab w:val="left" w:pos="6780"/>
        </w:tabs>
        <w:spacing w:line="276" w:lineRule="auto"/>
        <w:ind w:firstLine="720"/>
        <w:jc w:val="right"/>
        <w:rPr>
          <w:rFonts w:asciiTheme="majorHAnsi" w:hAnsiTheme="majorHAnsi" w:cs="Arial"/>
          <w:sz w:val="24"/>
          <w:szCs w:val="24"/>
        </w:rPr>
      </w:pPr>
    </w:p>
    <w:p w:rsidR="00890B97" w:rsidRDefault="00890B97" w:rsidP="00890B97">
      <w:pPr>
        <w:spacing w:line="276" w:lineRule="auto"/>
        <w:ind w:firstLine="720"/>
        <w:rPr>
          <w:b/>
        </w:rPr>
      </w:pPr>
    </w:p>
    <w:p w:rsidR="00E76BA4" w:rsidRDefault="00E76BA4" w:rsidP="00E76BA4">
      <w:pPr>
        <w:tabs>
          <w:tab w:val="left" w:pos="7088"/>
        </w:tabs>
        <w:spacing w:line="276" w:lineRule="auto"/>
        <w:rPr>
          <w:b/>
        </w:rPr>
      </w:pPr>
    </w:p>
    <w:p w:rsidR="00890B97" w:rsidRDefault="00816A5D" w:rsidP="00816A5D">
      <w:pPr>
        <w:spacing w:line="276" w:lineRule="auto"/>
        <w:ind w:firstLine="3402"/>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v:imagedata r:id="rId8" o:title="fbb_white_ru"/>
          </v:shape>
        </w:pict>
      </w:r>
    </w:p>
    <w:p w:rsidR="006F1A3F" w:rsidRPr="00CD7A8E" w:rsidRDefault="006F1A3F" w:rsidP="00890B97">
      <w:pPr>
        <w:spacing w:line="276" w:lineRule="auto"/>
        <w:rPr>
          <w:b/>
          <w:lang w:val="en-US"/>
        </w:rPr>
      </w:pPr>
    </w:p>
    <w:p w:rsidR="00170239" w:rsidRDefault="00170239" w:rsidP="00890B97">
      <w:pPr>
        <w:spacing w:line="276" w:lineRule="auto"/>
        <w:rPr>
          <w:b/>
        </w:rPr>
      </w:pPr>
    </w:p>
    <w:p w:rsidR="00D33F8C" w:rsidRDefault="00D33F8C" w:rsidP="00890B97">
      <w:pPr>
        <w:spacing w:line="276" w:lineRule="auto"/>
        <w:ind w:left="2832" w:firstLine="708"/>
        <w:rPr>
          <w:b/>
        </w:rPr>
      </w:pPr>
    </w:p>
    <w:p w:rsidR="00F2403D" w:rsidRDefault="00890B97" w:rsidP="00816A5D">
      <w:pPr>
        <w:spacing w:line="276" w:lineRule="auto"/>
        <w:ind w:left="3402" w:firstLine="708"/>
        <w:rPr>
          <w:b/>
        </w:rPr>
      </w:pPr>
      <w:r>
        <w:rPr>
          <w:b/>
        </w:rPr>
        <w:t>Москва</w:t>
      </w:r>
    </w:p>
    <w:p w:rsidR="00170239" w:rsidRPr="002A0F4E" w:rsidRDefault="006734F2" w:rsidP="00816A5D">
      <w:pPr>
        <w:spacing w:line="276" w:lineRule="auto"/>
        <w:ind w:left="2832" w:firstLine="1279"/>
        <w:rPr>
          <w:b/>
        </w:rPr>
      </w:pPr>
      <w:r>
        <w:rPr>
          <w:b/>
        </w:rPr>
        <w:t>2015</w:t>
      </w:r>
      <w:r w:rsidR="00890B97">
        <w:rPr>
          <w:b/>
        </w:rPr>
        <w:t xml:space="preserve"> г.</w:t>
      </w:r>
    </w:p>
    <w:sdt>
      <w:sdtPr>
        <w:rPr>
          <w:rFonts w:asciiTheme="minorHAnsi" w:eastAsiaTheme="minorHAnsi" w:hAnsiTheme="minorHAnsi" w:cstheme="minorBidi"/>
          <w:color w:val="auto"/>
          <w:sz w:val="22"/>
          <w:szCs w:val="22"/>
          <w:lang w:eastAsia="en-US"/>
        </w:rPr>
        <w:id w:val="-272784498"/>
        <w:docPartObj>
          <w:docPartGallery w:val="Table of Contents"/>
          <w:docPartUnique/>
        </w:docPartObj>
      </w:sdtPr>
      <w:sdtEndPr>
        <w:rPr>
          <w:b/>
          <w:bCs/>
        </w:rPr>
      </w:sdtEndPr>
      <w:sdtContent>
        <w:p w:rsidR="006734F2" w:rsidRDefault="006734F2">
          <w:pPr>
            <w:pStyle w:val="a6"/>
            <w:rPr>
              <w:i/>
              <w:color w:val="262626" w:themeColor="text1" w:themeTint="D9"/>
              <w:sz w:val="40"/>
              <w:szCs w:val="40"/>
            </w:rPr>
          </w:pPr>
          <w:r w:rsidRPr="006734F2">
            <w:rPr>
              <w:i/>
              <w:color w:val="262626" w:themeColor="text1" w:themeTint="D9"/>
              <w:sz w:val="40"/>
              <w:szCs w:val="40"/>
            </w:rPr>
            <w:t>Оглавление</w:t>
          </w:r>
        </w:p>
        <w:p w:rsidR="006734F2" w:rsidRPr="006734F2" w:rsidRDefault="006734F2" w:rsidP="006734F2">
          <w:pPr>
            <w:rPr>
              <w:lang w:eastAsia="ru-RU"/>
            </w:rPr>
          </w:pPr>
        </w:p>
        <w:p w:rsidR="00C769AB" w:rsidRDefault="006734F2">
          <w:pPr>
            <w:pStyle w:val="11"/>
            <w:tabs>
              <w:tab w:val="right" w:leader="dot" w:pos="9204"/>
            </w:tabs>
            <w:rPr>
              <w:rFonts w:cstheme="minorBidi"/>
              <w:noProof/>
            </w:rPr>
          </w:pPr>
          <w:r>
            <w:fldChar w:fldCharType="begin"/>
          </w:r>
          <w:r>
            <w:instrText xml:space="preserve"> TOC \o "1-3" \h \z \u </w:instrText>
          </w:r>
          <w:r>
            <w:fldChar w:fldCharType="separate"/>
          </w:r>
          <w:hyperlink w:anchor="_Toc439888980" w:history="1">
            <w:r w:rsidR="00C769AB" w:rsidRPr="00843BC2">
              <w:rPr>
                <w:rStyle w:val="a7"/>
                <w:b/>
                <w:noProof/>
              </w:rPr>
              <w:t>Аннотация</w:t>
            </w:r>
            <w:r w:rsidR="00C769AB">
              <w:rPr>
                <w:noProof/>
                <w:webHidden/>
              </w:rPr>
              <w:tab/>
            </w:r>
            <w:r w:rsidR="00C769AB">
              <w:rPr>
                <w:noProof/>
                <w:webHidden/>
              </w:rPr>
              <w:fldChar w:fldCharType="begin"/>
            </w:r>
            <w:r w:rsidR="00C769AB">
              <w:rPr>
                <w:noProof/>
                <w:webHidden/>
              </w:rPr>
              <w:instrText xml:space="preserve"> PAGEREF _Toc439888980 \h </w:instrText>
            </w:r>
            <w:r w:rsidR="00C769AB">
              <w:rPr>
                <w:noProof/>
                <w:webHidden/>
              </w:rPr>
            </w:r>
            <w:r w:rsidR="00C769AB">
              <w:rPr>
                <w:noProof/>
                <w:webHidden/>
              </w:rPr>
              <w:fldChar w:fldCharType="separate"/>
            </w:r>
            <w:r w:rsidR="00C769AB">
              <w:rPr>
                <w:noProof/>
                <w:webHidden/>
              </w:rPr>
              <w:t>3</w:t>
            </w:r>
            <w:r w:rsidR="00C769AB">
              <w:rPr>
                <w:noProof/>
                <w:webHidden/>
              </w:rPr>
              <w:fldChar w:fldCharType="end"/>
            </w:r>
          </w:hyperlink>
        </w:p>
        <w:p w:rsidR="00C769AB" w:rsidRDefault="00C769AB">
          <w:pPr>
            <w:pStyle w:val="11"/>
            <w:tabs>
              <w:tab w:val="right" w:leader="dot" w:pos="9204"/>
            </w:tabs>
            <w:rPr>
              <w:rFonts w:cstheme="minorBidi"/>
              <w:noProof/>
            </w:rPr>
          </w:pPr>
          <w:hyperlink w:anchor="_Toc439888981" w:history="1">
            <w:r w:rsidRPr="00843BC2">
              <w:rPr>
                <w:rStyle w:val="a7"/>
                <w:b/>
                <w:noProof/>
              </w:rPr>
              <w:t>Введение</w:t>
            </w:r>
            <w:r>
              <w:rPr>
                <w:noProof/>
                <w:webHidden/>
              </w:rPr>
              <w:tab/>
            </w:r>
            <w:r>
              <w:rPr>
                <w:noProof/>
                <w:webHidden/>
              </w:rPr>
              <w:fldChar w:fldCharType="begin"/>
            </w:r>
            <w:r>
              <w:rPr>
                <w:noProof/>
                <w:webHidden/>
              </w:rPr>
              <w:instrText xml:space="preserve"> PAGEREF _Toc439888981 \h </w:instrText>
            </w:r>
            <w:r>
              <w:rPr>
                <w:noProof/>
                <w:webHidden/>
              </w:rPr>
            </w:r>
            <w:r>
              <w:rPr>
                <w:noProof/>
                <w:webHidden/>
              </w:rPr>
              <w:fldChar w:fldCharType="separate"/>
            </w:r>
            <w:r>
              <w:rPr>
                <w:noProof/>
                <w:webHidden/>
              </w:rPr>
              <w:t>3</w:t>
            </w:r>
            <w:r>
              <w:rPr>
                <w:noProof/>
                <w:webHidden/>
              </w:rPr>
              <w:fldChar w:fldCharType="end"/>
            </w:r>
          </w:hyperlink>
        </w:p>
        <w:p w:rsidR="00C769AB" w:rsidRDefault="00C769AB">
          <w:pPr>
            <w:pStyle w:val="11"/>
            <w:tabs>
              <w:tab w:val="right" w:leader="dot" w:pos="9204"/>
            </w:tabs>
            <w:rPr>
              <w:rFonts w:cstheme="minorBidi"/>
              <w:noProof/>
            </w:rPr>
          </w:pPr>
          <w:hyperlink w:anchor="_Toc439888982" w:history="1">
            <w:r w:rsidRPr="00843BC2">
              <w:rPr>
                <w:rStyle w:val="a7"/>
                <w:b/>
                <w:noProof/>
              </w:rPr>
              <w:t>Результаты и обсуждение</w:t>
            </w:r>
            <w:r>
              <w:rPr>
                <w:noProof/>
                <w:webHidden/>
              </w:rPr>
              <w:tab/>
            </w:r>
            <w:r>
              <w:rPr>
                <w:noProof/>
                <w:webHidden/>
              </w:rPr>
              <w:fldChar w:fldCharType="begin"/>
            </w:r>
            <w:r>
              <w:rPr>
                <w:noProof/>
                <w:webHidden/>
              </w:rPr>
              <w:instrText xml:space="preserve"> PAGEREF _Toc439888982 \h </w:instrText>
            </w:r>
            <w:r>
              <w:rPr>
                <w:noProof/>
                <w:webHidden/>
              </w:rPr>
            </w:r>
            <w:r>
              <w:rPr>
                <w:noProof/>
                <w:webHidden/>
              </w:rPr>
              <w:fldChar w:fldCharType="separate"/>
            </w:r>
            <w:r>
              <w:rPr>
                <w:noProof/>
                <w:webHidden/>
              </w:rPr>
              <w:t>4</w:t>
            </w:r>
            <w:r>
              <w:rPr>
                <w:noProof/>
                <w:webHidden/>
              </w:rPr>
              <w:fldChar w:fldCharType="end"/>
            </w:r>
          </w:hyperlink>
        </w:p>
        <w:p w:rsidR="00C769AB" w:rsidRDefault="00C769AB">
          <w:pPr>
            <w:pStyle w:val="21"/>
            <w:tabs>
              <w:tab w:val="right" w:leader="dot" w:pos="9204"/>
            </w:tabs>
            <w:rPr>
              <w:rFonts w:cstheme="minorBidi"/>
              <w:noProof/>
            </w:rPr>
          </w:pPr>
          <w:hyperlink w:anchor="_Toc439888983" w:history="1">
            <w:r w:rsidRPr="00843BC2">
              <w:rPr>
                <w:rStyle w:val="a7"/>
                <w:noProof/>
              </w:rPr>
              <w:t>Общая информация о модели</w:t>
            </w:r>
            <w:r>
              <w:rPr>
                <w:noProof/>
                <w:webHidden/>
              </w:rPr>
              <w:tab/>
            </w:r>
            <w:r>
              <w:rPr>
                <w:noProof/>
                <w:webHidden/>
              </w:rPr>
              <w:fldChar w:fldCharType="begin"/>
            </w:r>
            <w:r>
              <w:rPr>
                <w:noProof/>
                <w:webHidden/>
              </w:rPr>
              <w:instrText xml:space="preserve"> PAGEREF _Toc439888983 \h </w:instrText>
            </w:r>
            <w:r>
              <w:rPr>
                <w:noProof/>
                <w:webHidden/>
              </w:rPr>
            </w:r>
            <w:r>
              <w:rPr>
                <w:noProof/>
                <w:webHidden/>
              </w:rPr>
              <w:fldChar w:fldCharType="separate"/>
            </w:r>
            <w:r>
              <w:rPr>
                <w:noProof/>
                <w:webHidden/>
              </w:rPr>
              <w:t>4</w:t>
            </w:r>
            <w:r>
              <w:rPr>
                <w:noProof/>
                <w:webHidden/>
              </w:rPr>
              <w:fldChar w:fldCharType="end"/>
            </w:r>
          </w:hyperlink>
        </w:p>
        <w:p w:rsidR="00C769AB" w:rsidRDefault="00C769AB">
          <w:pPr>
            <w:pStyle w:val="21"/>
            <w:tabs>
              <w:tab w:val="right" w:leader="dot" w:pos="9204"/>
            </w:tabs>
            <w:rPr>
              <w:rFonts w:cstheme="minorBidi"/>
              <w:noProof/>
            </w:rPr>
          </w:pPr>
          <w:hyperlink w:anchor="_Toc439888984" w:history="1">
            <w:r w:rsidRPr="00843BC2">
              <w:rPr>
                <w:rStyle w:val="a7"/>
                <w:noProof/>
              </w:rPr>
              <w:t>Значения индикаторов качества модели в целом</w:t>
            </w:r>
            <w:r>
              <w:rPr>
                <w:noProof/>
                <w:webHidden/>
              </w:rPr>
              <w:tab/>
            </w:r>
            <w:r>
              <w:rPr>
                <w:noProof/>
                <w:webHidden/>
              </w:rPr>
              <w:fldChar w:fldCharType="begin"/>
            </w:r>
            <w:r>
              <w:rPr>
                <w:noProof/>
                <w:webHidden/>
              </w:rPr>
              <w:instrText xml:space="preserve"> PAGEREF _Toc439888984 \h </w:instrText>
            </w:r>
            <w:r>
              <w:rPr>
                <w:noProof/>
                <w:webHidden/>
              </w:rPr>
            </w:r>
            <w:r>
              <w:rPr>
                <w:noProof/>
                <w:webHidden/>
              </w:rPr>
              <w:fldChar w:fldCharType="separate"/>
            </w:r>
            <w:r>
              <w:rPr>
                <w:noProof/>
                <w:webHidden/>
              </w:rPr>
              <w:t>5</w:t>
            </w:r>
            <w:r>
              <w:rPr>
                <w:noProof/>
                <w:webHidden/>
              </w:rPr>
              <w:fldChar w:fldCharType="end"/>
            </w:r>
          </w:hyperlink>
        </w:p>
        <w:p w:rsidR="00C769AB" w:rsidRDefault="00C769AB">
          <w:pPr>
            <w:pStyle w:val="21"/>
            <w:tabs>
              <w:tab w:val="right" w:leader="dot" w:pos="9204"/>
            </w:tabs>
            <w:rPr>
              <w:rFonts w:cstheme="minorBidi"/>
              <w:noProof/>
            </w:rPr>
          </w:pPr>
          <w:hyperlink w:anchor="_Toc439888985" w:history="1">
            <w:r w:rsidRPr="00843BC2">
              <w:rPr>
                <w:rStyle w:val="a7"/>
                <w:noProof/>
              </w:rPr>
              <w:t>Анализ маргинальных остатков</w:t>
            </w:r>
            <w:r>
              <w:rPr>
                <w:noProof/>
                <w:webHidden/>
              </w:rPr>
              <w:tab/>
            </w:r>
            <w:r>
              <w:rPr>
                <w:noProof/>
                <w:webHidden/>
              </w:rPr>
              <w:fldChar w:fldCharType="begin"/>
            </w:r>
            <w:r>
              <w:rPr>
                <w:noProof/>
                <w:webHidden/>
              </w:rPr>
              <w:instrText xml:space="preserve"> PAGEREF _Toc439888985 \h </w:instrText>
            </w:r>
            <w:r>
              <w:rPr>
                <w:noProof/>
                <w:webHidden/>
              </w:rPr>
            </w:r>
            <w:r>
              <w:rPr>
                <w:noProof/>
                <w:webHidden/>
              </w:rPr>
              <w:fldChar w:fldCharType="separate"/>
            </w:r>
            <w:r>
              <w:rPr>
                <w:noProof/>
                <w:webHidden/>
              </w:rPr>
              <w:t>12</w:t>
            </w:r>
            <w:r>
              <w:rPr>
                <w:noProof/>
                <w:webHidden/>
              </w:rPr>
              <w:fldChar w:fldCharType="end"/>
            </w:r>
          </w:hyperlink>
        </w:p>
        <w:p w:rsidR="00C769AB" w:rsidRDefault="00C769AB">
          <w:pPr>
            <w:pStyle w:val="21"/>
            <w:tabs>
              <w:tab w:val="right" w:leader="dot" w:pos="9204"/>
            </w:tabs>
            <w:rPr>
              <w:rFonts w:cstheme="minorBidi"/>
              <w:noProof/>
            </w:rPr>
          </w:pPr>
          <w:hyperlink w:anchor="_Toc439888986" w:history="1">
            <w:r w:rsidRPr="00843BC2">
              <w:rPr>
                <w:rStyle w:val="a7"/>
                <w:noProof/>
              </w:rPr>
              <w:t>Сравнение модели из PDB с моделью из PDB_redo</w:t>
            </w:r>
            <w:r>
              <w:rPr>
                <w:noProof/>
                <w:webHidden/>
              </w:rPr>
              <w:tab/>
            </w:r>
            <w:r>
              <w:rPr>
                <w:noProof/>
                <w:webHidden/>
              </w:rPr>
              <w:fldChar w:fldCharType="begin"/>
            </w:r>
            <w:r>
              <w:rPr>
                <w:noProof/>
                <w:webHidden/>
              </w:rPr>
              <w:instrText xml:space="preserve"> PAGEREF _Toc439888986 \h </w:instrText>
            </w:r>
            <w:r>
              <w:rPr>
                <w:noProof/>
                <w:webHidden/>
              </w:rPr>
            </w:r>
            <w:r>
              <w:rPr>
                <w:noProof/>
                <w:webHidden/>
              </w:rPr>
              <w:fldChar w:fldCharType="separate"/>
            </w:r>
            <w:r>
              <w:rPr>
                <w:noProof/>
                <w:webHidden/>
              </w:rPr>
              <w:t>15</w:t>
            </w:r>
            <w:r>
              <w:rPr>
                <w:noProof/>
                <w:webHidden/>
              </w:rPr>
              <w:fldChar w:fldCharType="end"/>
            </w:r>
          </w:hyperlink>
        </w:p>
        <w:p w:rsidR="00C769AB" w:rsidRDefault="00C769AB">
          <w:pPr>
            <w:pStyle w:val="11"/>
            <w:tabs>
              <w:tab w:val="right" w:leader="dot" w:pos="9204"/>
            </w:tabs>
            <w:rPr>
              <w:rFonts w:cstheme="minorBidi"/>
              <w:noProof/>
            </w:rPr>
          </w:pPr>
          <w:hyperlink w:anchor="_Toc439888987" w:history="1">
            <w:r w:rsidRPr="00843BC2">
              <w:rPr>
                <w:rStyle w:val="a7"/>
                <w:noProof/>
              </w:rPr>
              <w:t>Заключение</w:t>
            </w:r>
            <w:r>
              <w:rPr>
                <w:noProof/>
                <w:webHidden/>
              </w:rPr>
              <w:tab/>
            </w:r>
            <w:r>
              <w:rPr>
                <w:noProof/>
                <w:webHidden/>
              </w:rPr>
              <w:fldChar w:fldCharType="begin"/>
            </w:r>
            <w:r>
              <w:rPr>
                <w:noProof/>
                <w:webHidden/>
              </w:rPr>
              <w:instrText xml:space="preserve"> PAGEREF _Toc439888987 \h </w:instrText>
            </w:r>
            <w:r>
              <w:rPr>
                <w:noProof/>
                <w:webHidden/>
              </w:rPr>
            </w:r>
            <w:r>
              <w:rPr>
                <w:noProof/>
                <w:webHidden/>
              </w:rPr>
              <w:fldChar w:fldCharType="separate"/>
            </w:r>
            <w:r>
              <w:rPr>
                <w:noProof/>
                <w:webHidden/>
              </w:rPr>
              <w:t>16</w:t>
            </w:r>
            <w:r>
              <w:rPr>
                <w:noProof/>
                <w:webHidden/>
              </w:rPr>
              <w:fldChar w:fldCharType="end"/>
            </w:r>
          </w:hyperlink>
        </w:p>
        <w:p w:rsidR="00C769AB" w:rsidRDefault="00C769AB">
          <w:pPr>
            <w:pStyle w:val="11"/>
            <w:tabs>
              <w:tab w:val="right" w:leader="dot" w:pos="9204"/>
            </w:tabs>
            <w:rPr>
              <w:rFonts w:cstheme="minorBidi"/>
              <w:noProof/>
            </w:rPr>
          </w:pPr>
          <w:hyperlink w:anchor="_Toc439888988" w:history="1">
            <w:r w:rsidRPr="00843BC2">
              <w:rPr>
                <w:rStyle w:val="a7"/>
                <w:noProof/>
              </w:rPr>
              <w:t>Литература</w:t>
            </w:r>
            <w:r>
              <w:rPr>
                <w:noProof/>
                <w:webHidden/>
              </w:rPr>
              <w:tab/>
            </w:r>
            <w:r>
              <w:rPr>
                <w:noProof/>
                <w:webHidden/>
              </w:rPr>
              <w:fldChar w:fldCharType="begin"/>
            </w:r>
            <w:r>
              <w:rPr>
                <w:noProof/>
                <w:webHidden/>
              </w:rPr>
              <w:instrText xml:space="preserve"> PAGEREF _Toc439888988 \h </w:instrText>
            </w:r>
            <w:r>
              <w:rPr>
                <w:noProof/>
                <w:webHidden/>
              </w:rPr>
            </w:r>
            <w:r>
              <w:rPr>
                <w:noProof/>
                <w:webHidden/>
              </w:rPr>
              <w:fldChar w:fldCharType="separate"/>
            </w:r>
            <w:r>
              <w:rPr>
                <w:noProof/>
                <w:webHidden/>
              </w:rPr>
              <w:t>16</w:t>
            </w:r>
            <w:r>
              <w:rPr>
                <w:noProof/>
                <w:webHidden/>
              </w:rPr>
              <w:fldChar w:fldCharType="end"/>
            </w:r>
          </w:hyperlink>
        </w:p>
        <w:p w:rsidR="006734F2" w:rsidRDefault="006734F2">
          <w:r>
            <w:rPr>
              <w:b/>
              <w:bCs/>
            </w:rPr>
            <w:fldChar w:fldCharType="end"/>
          </w:r>
        </w:p>
      </w:sdtContent>
    </w:sdt>
    <w:p w:rsidR="00890B97" w:rsidRDefault="00890B97" w:rsidP="00890B97">
      <w:pPr>
        <w:pStyle w:val="1"/>
      </w:pPr>
    </w:p>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890B97" w:rsidRDefault="00890B97" w:rsidP="00890B97"/>
    <w:p w:rsidR="00DF4348" w:rsidRDefault="00DF4348" w:rsidP="00890B97"/>
    <w:p w:rsidR="00D33F8C" w:rsidRDefault="00D33F8C" w:rsidP="00890B97">
      <w:bookmarkStart w:id="1" w:name="_GoBack"/>
      <w:bookmarkEnd w:id="1"/>
    </w:p>
    <w:p w:rsidR="00502ADA" w:rsidRDefault="00502ADA" w:rsidP="00890B97"/>
    <w:p w:rsidR="00DF4348" w:rsidRPr="00DF4348" w:rsidRDefault="00DF4348" w:rsidP="00DF4348">
      <w:pPr>
        <w:pStyle w:val="1"/>
        <w:rPr>
          <w:b/>
          <w:color w:val="7030A0"/>
        </w:rPr>
      </w:pPr>
      <w:bookmarkStart w:id="2" w:name="_Toc439888980"/>
      <w:r w:rsidRPr="00DF4348">
        <w:rPr>
          <w:b/>
          <w:color w:val="7030A0"/>
        </w:rPr>
        <w:lastRenderedPageBreak/>
        <w:t>Аннотация</w:t>
      </w:r>
      <w:bookmarkEnd w:id="2"/>
      <w:r w:rsidRPr="00DF4348">
        <w:rPr>
          <w:b/>
          <w:color w:val="7030A0"/>
        </w:rPr>
        <w:t xml:space="preserve"> </w:t>
      </w:r>
    </w:p>
    <w:p w:rsidR="00DF4348" w:rsidRDefault="00DF4348" w:rsidP="00DF4348"/>
    <w:p w:rsidR="00DF4348" w:rsidRPr="00DF4348" w:rsidRDefault="00DF4348" w:rsidP="00DF4348">
      <w:pPr>
        <w:ind w:firstLine="708"/>
        <w:rPr>
          <w:sz w:val="24"/>
          <w:szCs w:val="24"/>
        </w:rPr>
      </w:pPr>
      <w:r w:rsidRPr="00DF4348">
        <w:rPr>
          <w:sz w:val="24"/>
          <w:szCs w:val="24"/>
        </w:rPr>
        <w:t xml:space="preserve">В данном отчете приведены некоторые </w:t>
      </w:r>
      <w:r>
        <w:rPr>
          <w:sz w:val="24"/>
          <w:szCs w:val="24"/>
        </w:rPr>
        <w:t>показател</w:t>
      </w:r>
      <w:r w:rsidRPr="00DF4348">
        <w:rPr>
          <w:sz w:val="24"/>
          <w:szCs w:val="24"/>
        </w:rPr>
        <w:t>и качества структуры 3</w:t>
      </w:r>
      <w:r w:rsidRPr="00DF4348">
        <w:rPr>
          <w:sz w:val="24"/>
          <w:szCs w:val="24"/>
          <w:lang w:val="en-US"/>
        </w:rPr>
        <w:t>oes</w:t>
      </w:r>
      <w:r w:rsidRPr="00DF4348">
        <w:rPr>
          <w:sz w:val="24"/>
          <w:szCs w:val="24"/>
        </w:rPr>
        <w:t xml:space="preserve">. Показаны различные параметры, такие как: </w:t>
      </w:r>
      <w:r w:rsidRPr="00DF4348">
        <w:rPr>
          <w:sz w:val="24"/>
          <w:szCs w:val="24"/>
          <w:lang w:val="en-US"/>
        </w:rPr>
        <w:t>R</w:t>
      </w:r>
      <w:r w:rsidRPr="00DF4348">
        <w:rPr>
          <w:sz w:val="24"/>
          <w:szCs w:val="24"/>
        </w:rPr>
        <w:t>-</w:t>
      </w:r>
      <w:r w:rsidRPr="00DF4348">
        <w:rPr>
          <w:sz w:val="24"/>
          <w:szCs w:val="24"/>
          <w:lang w:val="en-US"/>
        </w:rPr>
        <w:t>free</w:t>
      </w:r>
      <w:r w:rsidRPr="00DF4348">
        <w:rPr>
          <w:sz w:val="24"/>
          <w:szCs w:val="24"/>
        </w:rPr>
        <w:t xml:space="preserve">, </w:t>
      </w:r>
      <w:r w:rsidRPr="00DF4348">
        <w:rPr>
          <w:sz w:val="24"/>
          <w:szCs w:val="24"/>
          <w:lang w:val="en-US"/>
        </w:rPr>
        <w:t>R</w:t>
      </w:r>
      <w:r w:rsidRPr="00DF4348">
        <w:rPr>
          <w:sz w:val="24"/>
          <w:szCs w:val="24"/>
        </w:rPr>
        <w:t xml:space="preserve">, параметры симметрии, температурный фактор для </w:t>
      </w:r>
      <w:r>
        <w:rPr>
          <w:sz w:val="24"/>
          <w:szCs w:val="24"/>
        </w:rPr>
        <w:t xml:space="preserve">некоторых </w:t>
      </w:r>
      <w:r w:rsidRPr="00DF4348">
        <w:rPr>
          <w:sz w:val="24"/>
          <w:szCs w:val="24"/>
        </w:rPr>
        <w:t>аминокислотных остатков, карты Рамачандрана, с помощью которых было показано, что некоторые аминокислотные остатки являются маргинальными и ряд других пара</w:t>
      </w:r>
      <w:r>
        <w:rPr>
          <w:sz w:val="24"/>
          <w:szCs w:val="24"/>
        </w:rPr>
        <w:t>метров,</w:t>
      </w:r>
      <w:r w:rsidRPr="00DF4348">
        <w:rPr>
          <w:sz w:val="24"/>
          <w:szCs w:val="24"/>
        </w:rPr>
        <w:t xml:space="preserve"> полученных с разных серверов.  </w:t>
      </w:r>
    </w:p>
    <w:p w:rsidR="00DF4348" w:rsidRPr="00890B97" w:rsidRDefault="00DF4348" w:rsidP="00890B97"/>
    <w:p w:rsidR="006831D5" w:rsidRPr="00DF4348" w:rsidRDefault="00890B97" w:rsidP="00890B97">
      <w:pPr>
        <w:pStyle w:val="1"/>
        <w:rPr>
          <w:b/>
          <w:color w:val="9317CB"/>
        </w:rPr>
      </w:pPr>
      <w:bookmarkStart w:id="3" w:name="_Toc439888981"/>
      <w:r w:rsidRPr="00DF4348">
        <w:rPr>
          <w:b/>
          <w:color w:val="9317CB"/>
        </w:rPr>
        <w:t>Введение</w:t>
      </w:r>
      <w:bookmarkEnd w:id="0"/>
      <w:bookmarkEnd w:id="3"/>
    </w:p>
    <w:p w:rsidR="00890B97" w:rsidRDefault="00890B97" w:rsidP="00890B97"/>
    <w:p w:rsidR="00DF4348" w:rsidRPr="00B912CB" w:rsidRDefault="00DF4348" w:rsidP="00890B97">
      <w:pPr>
        <w:rPr>
          <w:sz w:val="24"/>
          <w:szCs w:val="24"/>
        </w:rPr>
      </w:pPr>
      <w:r>
        <w:tab/>
      </w:r>
      <w:r>
        <w:rPr>
          <w:sz w:val="24"/>
          <w:szCs w:val="24"/>
        </w:rPr>
        <w:t xml:space="preserve">Белок, изучаемый в данном отчете – </w:t>
      </w:r>
      <w:r w:rsidR="00EB6C8A">
        <w:rPr>
          <w:sz w:val="24"/>
          <w:szCs w:val="24"/>
        </w:rPr>
        <w:t xml:space="preserve">человеческая </w:t>
      </w:r>
      <w:r>
        <w:rPr>
          <w:sz w:val="24"/>
          <w:szCs w:val="24"/>
        </w:rPr>
        <w:t xml:space="preserve">ГТФаза </w:t>
      </w:r>
      <w:r>
        <w:rPr>
          <w:sz w:val="24"/>
          <w:szCs w:val="24"/>
          <w:lang w:val="en-US"/>
        </w:rPr>
        <w:t>RhebL</w:t>
      </w:r>
      <w:r w:rsidRPr="00DF4348">
        <w:rPr>
          <w:sz w:val="24"/>
          <w:szCs w:val="24"/>
        </w:rPr>
        <w:t>1 с PDB-кодом 3OES.</w:t>
      </w:r>
      <w:r w:rsidR="00BA270E" w:rsidRPr="00BA270E">
        <w:rPr>
          <w:sz w:val="24"/>
          <w:szCs w:val="24"/>
        </w:rPr>
        <w:t xml:space="preserve"> </w:t>
      </w:r>
      <w:r w:rsidR="00BA270E">
        <w:rPr>
          <w:sz w:val="24"/>
          <w:szCs w:val="24"/>
        </w:rPr>
        <w:t>Относится к классу гидролаз</w:t>
      </w:r>
      <w:r w:rsidR="00BA270E" w:rsidRPr="00BA270E">
        <w:rPr>
          <w:sz w:val="24"/>
          <w:szCs w:val="24"/>
        </w:rPr>
        <w:t xml:space="preserve"> [3.6.5.2]</w:t>
      </w:r>
      <w:r w:rsidR="00D32DDB">
        <w:rPr>
          <w:sz w:val="24"/>
          <w:szCs w:val="24"/>
        </w:rPr>
        <w:t>. С</w:t>
      </w:r>
      <w:r w:rsidR="00EB6C8A">
        <w:rPr>
          <w:sz w:val="24"/>
          <w:szCs w:val="24"/>
        </w:rPr>
        <w:t>вязывает и гидролизует</w:t>
      </w:r>
      <w:r w:rsidR="00D32DDB">
        <w:rPr>
          <w:sz w:val="24"/>
          <w:szCs w:val="24"/>
        </w:rPr>
        <w:t xml:space="preserve"> молекулу</w:t>
      </w:r>
      <w:r w:rsidR="00EB6C8A">
        <w:rPr>
          <w:sz w:val="24"/>
          <w:szCs w:val="24"/>
        </w:rPr>
        <w:t xml:space="preserve"> ГТФ.  Представляет собой мономер (цепь А), длинной 201 аминокислотных остат</w:t>
      </w:r>
      <w:r w:rsidR="00D32DDB">
        <w:rPr>
          <w:sz w:val="24"/>
          <w:szCs w:val="24"/>
        </w:rPr>
        <w:t>ков (рисунок 1).</w:t>
      </w:r>
      <w:r w:rsidR="0022201B" w:rsidRPr="0022201B">
        <w:rPr>
          <w:sz w:val="24"/>
          <w:szCs w:val="24"/>
        </w:rPr>
        <w:t xml:space="preserve"> </w:t>
      </w:r>
      <w:r w:rsidR="0022201B">
        <w:rPr>
          <w:sz w:val="24"/>
          <w:szCs w:val="24"/>
        </w:rPr>
        <w:t>Белок связывает 2 лиганда</w:t>
      </w:r>
      <w:r w:rsidR="0022201B" w:rsidRPr="0022201B">
        <w:rPr>
          <w:sz w:val="24"/>
          <w:szCs w:val="24"/>
        </w:rPr>
        <w:t>:</w:t>
      </w:r>
      <w:r w:rsidR="0022201B">
        <w:rPr>
          <w:sz w:val="24"/>
          <w:szCs w:val="24"/>
        </w:rPr>
        <w:t xml:space="preserve"> ион магния (2+) и ГНФ (гуанилатфосфоаминофосфоновую кислоту).</w:t>
      </w:r>
      <w:r w:rsidR="0022201B" w:rsidRPr="0022201B">
        <w:rPr>
          <w:sz w:val="24"/>
          <w:szCs w:val="24"/>
        </w:rPr>
        <w:t xml:space="preserve"> </w:t>
      </w:r>
      <w:r w:rsidR="00D32DDB">
        <w:rPr>
          <w:sz w:val="24"/>
          <w:szCs w:val="24"/>
        </w:rPr>
        <w:t xml:space="preserve"> </w:t>
      </w:r>
      <w:r w:rsidR="00EB6C8A">
        <w:rPr>
          <w:sz w:val="24"/>
          <w:szCs w:val="24"/>
        </w:rPr>
        <w:t xml:space="preserve">Экспрессионная система, из которой был получен белок – бактерия </w:t>
      </w:r>
      <w:r w:rsidR="00EB6C8A" w:rsidRPr="00EB6C8A">
        <w:rPr>
          <w:i/>
          <w:sz w:val="24"/>
          <w:szCs w:val="24"/>
        </w:rPr>
        <w:t>Escherichia coli</w:t>
      </w:r>
      <w:r w:rsidR="00EB6C8A">
        <w:rPr>
          <w:i/>
          <w:sz w:val="24"/>
          <w:szCs w:val="24"/>
        </w:rPr>
        <w:t xml:space="preserve">. </w:t>
      </w:r>
    </w:p>
    <w:p w:rsidR="0022201B" w:rsidRDefault="0022201B" w:rsidP="0022201B">
      <w:pPr>
        <w:keepNext/>
      </w:pPr>
      <w:r>
        <w:rPr>
          <w:noProof/>
          <w:sz w:val="28"/>
          <w:szCs w:val="28"/>
          <w:lang w:eastAsia="ru-RU"/>
        </w:rPr>
        <w:drawing>
          <wp:inline distT="0" distB="0" distL="0" distR="0" wp14:anchorId="09DEEB7E" wp14:editId="47FD04E2">
            <wp:extent cx="5940425" cy="35255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oes_val.png"/>
                    <pic:cNvPicPr/>
                  </pic:nvPicPr>
                  <pic:blipFill>
                    <a:blip r:embed="rId9">
                      <a:extLst>
                        <a:ext uri="{28A0092B-C50C-407E-A947-70E740481C1C}">
                          <a14:useLocalDpi xmlns:a14="http://schemas.microsoft.com/office/drawing/2010/main" val="0"/>
                        </a:ext>
                      </a:extLst>
                    </a:blip>
                    <a:stretch>
                      <a:fillRect/>
                    </a:stretch>
                  </pic:blipFill>
                  <pic:spPr>
                    <a:xfrm>
                      <a:off x="0" y="0"/>
                      <a:ext cx="5940425" cy="3525520"/>
                    </a:xfrm>
                    <a:prstGeom prst="rect">
                      <a:avLst/>
                    </a:prstGeom>
                  </pic:spPr>
                </pic:pic>
              </a:graphicData>
            </a:graphic>
          </wp:inline>
        </w:drawing>
      </w:r>
    </w:p>
    <w:p w:rsidR="008A7D80" w:rsidRDefault="0022201B" w:rsidP="0022201B">
      <w:pPr>
        <w:pStyle w:val="a3"/>
        <w:rPr>
          <w:color w:val="7030A0"/>
          <w:sz w:val="22"/>
          <w:szCs w:val="22"/>
        </w:rPr>
      </w:pPr>
      <w:r w:rsidRPr="0022201B">
        <w:rPr>
          <w:color w:val="7030A0"/>
          <w:sz w:val="22"/>
          <w:szCs w:val="22"/>
        </w:rPr>
        <w:t xml:space="preserve">Рисунок </w:t>
      </w:r>
      <w:r w:rsidRPr="0022201B">
        <w:rPr>
          <w:color w:val="7030A0"/>
          <w:sz w:val="22"/>
          <w:szCs w:val="22"/>
        </w:rPr>
        <w:fldChar w:fldCharType="begin"/>
      </w:r>
      <w:r w:rsidRPr="0022201B">
        <w:rPr>
          <w:color w:val="7030A0"/>
          <w:sz w:val="22"/>
          <w:szCs w:val="22"/>
        </w:rPr>
        <w:instrText xml:space="preserve"> SEQ Рисунок \* ARABIC </w:instrText>
      </w:r>
      <w:r w:rsidRPr="0022201B">
        <w:rPr>
          <w:color w:val="7030A0"/>
          <w:sz w:val="22"/>
          <w:szCs w:val="22"/>
        </w:rPr>
        <w:fldChar w:fldCharType="separate"/>
      </w:r>
      <w:r w:rsidR="004D06A2">
        <w:rPr>
          <w:noProof/>
          <w:color w:val="7030A0"/>
          <w:sz w:val="22"/>
          <w:szCs w:val="22"/>
        </w:rPr>
        <w:t>1</w:t>
      </w:r>
      <w:r w:rsidRPr="0022201B">
        <w:rPr>
          <w:color w:val="7030A0"/>
          <w:sz w:val="22"/>
          <w:szCs w:val="22"/>
        </w:rPr>
        <w:fldChar w:fldCharType="end"/>
      </w:r>
      <w:r w:rsidRPr="0022201B">
        <w:rPr>
          <w:color w:val="7030A0"/>
          <w:sz w:val="22"/>
          <w:szCs w:val="22"/>
        </w:rPr>
        <w:t xml:space="preserve">. Структура ГТФазы </w:t>
      </w:r>
      <w:r w:rsidRPr="0022201B">
        <w:rPr>
          <w:color w:val="7030A0"/>
          <w:sz w:val="22"/>
          <w:szCs w:val="22"/>
          <w:lang w:val="en-US"/>
        </w:rPr>
        <w:t>RhebL</w:t>
      </w:r>
      <w:r w:rsidRPr="0022201B">
        <w:rPr>
          <w:color w:val="7030A0"/>
          <w:sz w:val="22"/>
          <w:szCs w:val="22"/>
        </w:rPr>
        <w:t>1 (3</w:t>
      </w:r>
      <w:r w:rsidRPr="0022201B">
        <w:rPr>
          <w:color w:val="7030A0"/>
          <w:sz w:val="22"/>
          <w:szCs w:val="22"/>
          <w:lang w:val="en-US"/>
        </w:rPr>
        <w:t>OES</w:t>
      </w:r>
      <w:r w:rsidRPr="0022201B">
        <w:rPr>
          <w:color w:val="7030A0"/>
          <w:sz w:val="22"/>
          <w:szCs w:val="22"/>
        </w:rPr>
        <w:t xml:space="preserve">), визуализированная средствами </w:t>
      </w:r>
      <w:r w:rsidRPr="0022201B">
        <w:rPr>
          <w:color w:val="7030A0"/>
          <w:sz w:val="22"/>
          <w:szCs w:val="22"/>
          <w:lang w:val="en-US"/>
        </w:rPr>
        <w:t>PyMol</w:t>
      </w:r>
      <w:r w:rsidRPr="0022201B">
        <w:rPr>
          <w:color w:val="7030A0"/>
          <w:sz w:val="22"/>
          <w:szCs w:val="22"/>
        </w:rPr>
        <w:t>.</w:t>
      </w:r>
    </w:p>
    <w:p w:rsidR="006831D5" w:rsidRDefault="006831D5" w:rsidP="008A7D80"/>
    <w:p w:rsidR="00502ADA" w:rsidRDefault="008A7D80" w:rsidP="008A7D80">
      <w:pPr>
        <w:rPr>
          <w:sz w:val="24"/>
          <w:szCs w:val="24"/>
        </w:rPr>
      </w:pPr>
      <w:r w:rsidRPr="00B912CB">
        <w:tab/>
      </w:r>
      <w:r w:rsidRPr="008A7D80">
        <w:rPr>
          <w:sz w:val="24"/>
          <w:szCs w:val="24"/>
        </w:rPr>
        <w:t xml:space="preserve">Данная ГТФаза вызвала интерес, поскольку является ярким представителем семейства </w:t>
      </w:r>
      <w:r w:rsidRPr="008A7D80">
        <w:rPr>
          <w:sz w:val="24"/>
          <w:szCs w:val="24"/>
          <w:lang w:val="en-US"/>
        </w:rPr>
        <w:t>Ras</w:t>
      </w:r>
      <w:r w:rsidRPr="008A7D80">
        <w:rPr>
          <w:sz w:val="24"/>
          <w:szCs w:val="24"/>
        </w:rPr>
        <w:t xml:space="preserve">-ГТФаз, </w:t>
      </w:r>
      <w:r w:rsidR="00387FCB">
        <w:rPr>
          <w:sz w:val="24"/>
          <w:szCs w:val="24"/>
        </w:rPr>
        <w:t>которая</w:t>
      </w:r>
      <w:r w:rsidRPr="008A7D80">
        <w:rPr>
          <w:sz w:val="24"/>
          <w:szCs w:val="24"/>
        </w:rPr>
        <w:t xml:space="preserve"> является важным компонентом в </w:t>
      </w:r>
      <w:r w:rsidRPr="008A7D80">
        <w:rPr>
          <w:sz w:val="24"/>
          <w:szCs w:val="24"/>
          <w:lang w:val="en-US"/>
        </w:rPr>
        <w:t>NF</w:t>
      </w:r>
      <w:r w:rsidRPr="008A7D80">
        <w:rPr>
          <w:sz w:val="24"/>
          <w:szCs w:val="24"/>
        </w:rPr>
        <w:t>-</w:t>
      </w:r>
      <w:r w:rsidRPr="008A7D80">
        <w:rPr>
          <w:sz w:val="24"/>
          <w:szCs w:val="24"/>
          <w:lang w:val="en-US"/>
        </w:rPr>
        <w:t>kappa</w:t>
      </w:r>
      <w:r w:rsidRPr="008A7D80">
        <w:rPr>
          <w:sz w:val="24"/>
          <w:szCs w:val="24"/>
        </w:rPr>
        <w:t xml:space="preserve"> </w:t>
      </w:r>
      <w:r w:rsidRPr="008A7D80">
        <w:rPr>
          <w:sz w:val="24"/>
          <w:szCs w:val="24"/>
          <w:lang w:val="en-US"/>
        </w:rPr>
        <w:t>B</w:t>
      </w:r>
      <w:r w:rsidRPr="008A7D80">
        <w:rPr>
          <w:sz w:val="24"/>
          <w:szCs w:val="24"/>
        </w:rPr>
        <w:t xml:space="preserve"> – метаболическом пути. </w:t>
      </w:r>
      <w:r w:rsidR="00387FCB">
        <w:rPr>
          <w:sz w:val="24"/>
          <w:szCs w:val="24"/>
        </w:rPr>
        <w:t>Известно, что этот метаболический путь является одним из ключевых в иммунном ответе организма на бактериальное заражение</w:t>
      </w:r>
      <w:r w:rsidR="00B165EB">
        <w:rPr>
          <w:sz w:val="24"/>
          <w:szCs w:val="24"/>
        </w:rPr>
        <w:t xml:space="preserve"> </w:t>
      </w:r>
      <w:r w:rsidR="00B165EB">
        <w:rPr>
          <w:sz w:val="24"/>
          <w:szCs w:val="24"/>
        </w:rPr>
        <w:fldChar w:fldCharType="begin" w:fldLock="1"/>
      </w:r>
      <w:r w:rsidR="00E20A17">
        <w:rPr>
          <w:sz w:val="24"/>
          <w:szCs w:val="24"/>
        </w:rPr>
        <w:instrText>ADDIN CSL_CITATION { "citationItems" : [ { "id" : "ITEM-1", "itemData" : { "DOI" : "10.1007/s11033-005-0984-x", "ISSN" : "0301-4851", "PMID" : "16328882", "abstract" : "The Ras family of small GTPases regulates a wide variety of cellular functions that include cell growth, differentiation, and transformation. In this study, we identified and characterized a novel member of Ras family named RHEBL1, belonging to the Rheb branch of small GTPase proteins. The cDNA sequence contains an open reading frame of 551 bp, encoding a putative protein of 183 amino acid residues. The expression pattern of RHEBL1 showed that it was ubiquitously expressed in 17 tissues. RHEBL1 gene encodes a 20.69 kDa protein, localized in cytoplasm when overexpressed in COS7 cells. Reporter gene assays showed that overexpression of RHEBL1 in HEK 293T cells strongly activated the transcriptional activities of NF-kappa B, while the mutant (D60K) only weakly activates NF-kappa B-mediated transcription. Our findings suggest that RHEBL1 is a positive regulator of NF-kappa B-mediated gene transcription.", "author" : [ { "dropping-particle" : "", "family" : "Yuan", "given" : "Jian", "non-dropping-particle" : "", "parse-names" : false, "suffix" : "" }, { "dropping-particle" : "", "family" : "Shan", "given" : "Yuxi", "non-dropping-particle" : "", "parse-names" : false, "suffix" : "" }, { "dropping-particle" : "", "family" : "Chen", "given" : "Xinya", "non-dropping-particle" : "", "parse-names" : false, "suffix" : "" }, { "dropping-particle" : "", "family" : "Tang", "given" : "Wenwen", "non-dropping-particle" : "", "parse-names" : false, "suffix" : "" }, { "dropping-particle" : "", "family" : "Luo", "given" : "Kuntian", "non-dropping-particle" : "", "parse-names" : false, "suffix" : "" }, { "dropping-particle" : "", "family" : "Ni", "given" : "Jun", "non-dropping-particle" : "", "parse-names" : false, "suffix" : "" }, { "dropping-particle" : "", "family" : "Wan", "given" : "Bo", "non-dropping-particle" : "", "parse-names" : false, "suffix" : "" }, { "dropping-particle" : "", "family" : "Yu", "given" : "Long", "non-dropping-particle" : "", "parse-names" : false, "suffix" : "" } ], "container-title" : "Molecular biology reports", "id" : "ITEM-1", "issue" : "4", "issued" : { "date-parts" : [ [ "2005", "12" ] ] }, "page" : "205-14", "title" : "Identification and characterization of RHEBL1, a novel member of Ras family, which activates transcriptional activities of NF-kappa B.", "type" : "article-journal", "volume" : "32" }, "uris" : [ "http://www.mendeley.com/documents/?uuid=c40f118f-f47e-47dd-9e43-79967d85cc2d" ] } ], "mendeley" : { "formattedCitation" : "[1]", "plainTextFormattedCitation" : "[1]", "previouslyFormattedCitation" : "[1]" }, "properties" : { "noteIndex" : 0 }, "schema" : "https://github.com/citation-style-language/schema/raw/master/csl-citation.json" }</w:instrText>
      </w:r>
      <w:r w:rsidR="00B165EB">
        <w:rPr>
          <w:sz w:val="24"/>
          <w:szCs w:val="24"/>
        </w:rPr>
        <w:fldChar w:fldCharType="separate"/>
      </w:r>
      <w:r w:rsidR="00B165EB" w:rsidRPr="00B165EB">
        <w:rPr>
          <w:noProof/>
          <w:sz w:val="24"/>
          <w:szCs w:val="24"/>
        </w:rPr>
        <w:t>[1]</w:t>
      </w:r>
      <w:r w:rsidR="00B165EB">
        <w:rPr>
          <w:sz w:val="24"/>
          <w:szCs w:val="24"/>
        </w:rPr>
        <w:fldChar w:fldCharType="end"/>
      </w:r>
      <w:r w:rsidR="00387FCB">
        <w:rPr>
          <w:sz w:val="24"/>
          <w:szCs w:val="24"/>
        </w:rPr>
        <w:t xml:space="preserve">.  </w:t>
      </w:r>
    </w:p>
    <w:p w:rsidR="00502ADA" w:rsidRDefault="00502ADA" w:rsidP="00502ADA">
      <w:pPr>
        <w:pStyle w:val="1"/>
        <w:rPr>
          <w:b/>
          <w:color w:val="7030A0"/>
        </w:rPr>
      </w:pPr>
      <w:bookmarkStart w:id="4" w:name="_Toc439888982"/>
      <w:r w:rsidRPr="00502ADA">
        <w:rPr>
          <w:b/>
          <w:color w:val="7030A0"/>
        </w:rPr>
        <w:lastRenderedPageBreak/>
        <w:t>Результаты и обсуждение</w:t>
      </w:r>
      <w:bookmarkEnd w:id="4"/>
    </w:p>
    <w:p w:rsidR="00F41119" w:rsidRPr="00F41119" w:rsidRDefault="00F41119" w:rsidP="00F41119"/>
    <w:p w:rsidR="008858CD" w:rsidRDefault="00F41119" w:rsidP="00F41119">
      <w:pPr>
        <w:pStyle w:val="2"/>
        <w:rPr>
          <w:rStyle w:val="af7"/>
          <w:b w:val="0"/>
          <w:bCs w:val="0"/>
        </w:rPr>
      </w:pPr>
      <w:bookmarkStart w:id="5" w:name="_Toc439888983"/>
      <w:r w:rsidRPr="00F41119">
        <w:rPr>
          <w:rStyle w:val="af7"/>
          <w:b w:val="0"/>
          <w:bCs w:val="0"/>
        </w:rPr>
        <w:t>Общая информация о модели</w:t>
      </w:r>
      <w:bookmarkEnd w:id="5"/>
    </w:p>
    <w:p w:rsidR="00F41119" w:rsidRPr="00F41119" w:rsidRDefault="00F41119" w:rsidP="00F41119"/>
    <w:p w:rsidR="00143168" w:rsidRDefault="008858CD" w:rsidP="00143168">
      <w:pPr>
        <w:ind w:firstLine="708"/>
        <w:rPr>
          <w:color w:val="000000" w:themeColor="text1"/>
          <w:sz w:val="24"/>
          <w:szCs w:val="24"/>
        </w:rPr>
      </w:pPr>
      <w:r w:rsidRPr="00147EEF">
        <w:rPr>
          <w:color w:val="000000" w:themeColor="text1"/>
          <w:sz w:val="24"/>
          <w:szCs w:val="24"/>
        </w:rPr>
        <w:t>Комплекс 3</w:t>
      </w:r>
      <w:r w:rsidRPr="00147EEF">
        <w:rPr>
          <w:color w:val="000000" w:themeColor="text1"/>
          <w:sz w:val="24"/>
          <w:szCs w:val="24"/>
          <w:lang w:val="en-US"/>
        </w:rPr>
        <w:t>OES</w:t>
      </w:r>
      <w:r w:rsidRPr="00147EEF">
        <w:rPr>
          <w:color w:val="000000" w:themeColor="text1"/>
          <w:sz w:val="24"/>
          <w:szCs w:val="24"/>
        </w:rPr>
        <w:t xml:space="preserve"> расшифрован в 2010 году группой ученых</w:t>
      </w:r>
      <w:r w:rsidR="005A5293" w:rsidRPr="00147EEF">
        <w:rPr>
          <w:color w:val="000000" w:themeColor="text1"/>
          <w:sz w:val="24"/>
          <w:szCs w:val="24"/>
        </w:rPr>
        <w:t xml:space="preserve">: Nedyalkova, L.,  Zhong, N.,  Tempel, W.,  Tong, Y.,  Shen, L.,  Loppnau, P.,  Arrowsmith, C.H.,  Edwards, A.M.,  Bountra, C.,  Weigelt, J.,  Bochkarev, A.,  Park, H.,  Structural Genomics Consortium. Белок состоит из одной цепи А, длинной 201 а.о. </w:t>
      </w:r>
      <w:r w:rsidR="00143168">
        <w:rPr>
          <w:color w:val="000000" w:themeColor="text1"/>
          <w:sz w:val="24"/>
          <w:szCs w:val="24"/>
        </w:rPr>
        <w:t xml:space="preserve"> </w:t>
      </w:r>
      <w:r w:rsidR="00143168" w:rsidRPr="00147EEF">
        <w:rPr>
          <w:color w:val="000000" w:themeColor="text1"/>
          <w:sz w:val="24"/>
          <w:szCs w:val="24"/>
        </w:rPr>
        <w:t xml:space="preserve">Для решения фазовой проблемы был использован метод молекулярного замещения, в качестве гомологичных структур взяты структуры из семейства </w:t>
      </w:r>
      <w:r w:rsidR="00143168" w:rsidRPr="00147EEF">
        <w:rPr>
          <w:color w:val="000000" w:themeColor="text1"/>
          <w:sz w:val="24"/>
          <w:szCs w:val="24"/>
          <w:lang w:val="en-US"/>
        </w:rPr>
        <w:t>RAS</w:t>
      </w:r>
      <w:r w:rsidR="00143168" w:rsidRPr="00147EEF">
        <w:rPr>
          <w:color w:val="000000" w:themeColor="text1"/>
          <w:sz w:val="24"/>
          <w:szCs w:val="24"/>
        </w:rPr>
        <w:t>-ГТФаз.</w:t>
      </w:r>
    </w:p>
    <w:p w:rsidR="00143168" w:rsidRDefault="00143168" w:rsidP="00143168">
      <w:pPr>
        <w:ind w:firstLine="708"/>
        <w:rPr>
          <w:rFonts w:cs="Helvetica"/>
          <w:color w:val="000000" w:themeColor="text1"/>
          <w:sz w:val="24"/>
          <w:szCs w:val="24"/>
          <w:shd w:val="clear" w:color="auto" w:fill="FFFFFF"/>
        </w:rPr>
      </w:pPr>
      <w:r>
        <w:rPr>
          <w:rFonts w:cs="Helvetica"/>
          <w:color w:val="000000" w:themeColor="text1"/>
          <w:sz w:val="24"/>
          <w:szCs w:val="24"/>
          <w:shd w:val="clear" w:color="auto" w:fill="FFFFFF"/>
        </w:rPr>
        <w:t xml:space="preserve">На рисунке 2 дан график, с характеристиками структуры с сайта </w:t>
      </w:r>
      <w:r>
        <w:rPr>
          <w:rFonts w:cs="Helvetica"/>
          <w:color w:val="000000" w:themeColor="text1"/>
          <w:sz w:val="24"/>
          <w:szCs w:val="24"/>
          <w:shd w:val="clear" w:color="auto" w:fill="FFFFFF"/>
          <w:lang w:val="en-US"/>
        </w:rPr>
        <w:t>PDB</w:t>
      </w:r>
      <w:r>
        <w:rPr>
          <w:rFonts w:cs="Helvetica"/>
          <w:color w:val="000000" w:themeColor="text1"/>
          <w:sz w:val="24"/>
          <w:szCs w:val="24"/>
          <w:shd w:val="clear" w:color="auto" w:fill="FFFFFF"/>
        </w:rPr>
        <w:t xml:space="preserve">. </w:t>
      </w:r>
    </w:p>
    <w:p w:rsidR="00143168" w:rsidRDefault="00143168" w:rsidP="00143168">
      <w:pPr>
        <w:rPr>
          <w:rFonts w:cs="Helvetica"/>
          <w:color w:val="000000" w:themeColor="text1"/>
          <w:sz w:val="24"/>
          <w:szCs w:val="24"/>
          <w:shd w:val="clear" w:color="auto" w:fill="FFFFFF"/>
        </w:rPr>
      </w:pPr>
    </w:p>
    <w:p w:rsidR="00143168" w:rsidRDefault="00143168" w:rsidP="00143168">
      <w:pPr>
        <w:keepNext/>
      </w:pPr>
      <w:r w:rsidRPr="00143168">
        <w:rPr>
          <w:noProof/>
          <w:color w:val="000000" w:themeColor="text1"/>
          <w:sz w:val="24"/>
          <w:szCs w:val="24"/>
          <w:lang w:eastAsia="ru-RU"/>
        </w:rPr>
        <w:drawing>
          <wp:inline distT="0" distB="0" distL="0" distR="0" wp14:anchorId="29FDF31E" wp14:editId="0E648B23">
            <wp:extent cx="5940425" cy="2257425"/>
            <wp:effectExtent l="0" t="0" r="3175" b="9525"/>
            <wp:docPr id="5" name="Рисунок 5" descr="C:\Users\Админ\Desktop\3oes_multipercentile_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3oes_multipercentile_valida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257425"/>
                    </a:xfrm>
                    <a:prstGeom prst="rect">
                      <a:avLst/>
                    </a:prstGeom>
                    <a:noFill/>
                    <a:ln>
                      <a:noFill/>
                    </a:ln>
                  </pic:spPr>
                </pic:pic>
              </a:graphicData>
            </a:graphic>
          </wp:inline>
        </w:drawing>
      </w:r>
    </w:p>
    <w:p w:rsidR="005A5293" w:rsidRPr="00143168" w:rsidRDefault="00143168" w:rsidP="00143168">
      <w:pPr>
        <w:pStyle w:val="a3"/>
        <w:rPr>
          <w:color w:val="7030A0"/>
          <w:sz w:val="22"/>
          <w:szCs w:val="22"/>
        </w:rPr>
      </w:pPr>
      <w:r w:rsidRPr="00143168">
        <w:rPr>
          <w:color w:val="7030A0"/>
          <w:sz w:val="22"/>
          <w:szCs w:val="22"/>
        </w:rPr>
        <w:t xml:space="preserve">Рисунок </w:t>
      </w:r>
      <w:r w:rsidRPr="00143168">
        <w:rPr>
          <w:color w:val="7030A0"/>
          <w:sz w:val="22"/>
          <w:szCs w:val="22"/>
        </w:rPr>
        <w:fldChar w:fldCharType="begin"/>
      </w:r>
      <w:r w:rsidRPr="00143168">
        <w:rPr>
          <w:color w:val="7030A0"/>
          <w:sz w:val="22"/>
          <w:szCs w:val="22"/>
        </w:rPr>
        <w:instrText xml:space="preserve"> SEQ Рисунок \* ARABIC </w:instrText>
      </w:r>
      <w:r w:rsidRPr="00143168">
        <w:rPr>
          <w:color w:val="7030A0"/>
          <w:sz w:val="22"/>
          <w:szCs w:val="22"/>
        </w:rPr>
        <w:fldChar w:fldCharType="separate"/>
      </w:r>
      <w:r w:rsidR="004D06A2">
        <w:rPr>
          <w:noProof/>
          <w:color w:val="7030A0"/>
          <w:sz w:val="22"/>
          <w:szCs w:val="22"/>
        </w:rPr>
        <w:t>2</w:t>
      </w:r>
      <w:r w:rsidRPr="00143168">
        <w:rPr>
          <w:color w:val="7030A0"/>
          <w:sz w:val="22"/>
          <w:szCs w:val="22"/>
        </w:rPr>
        <w:fldChar w:fldCharType="end"/>
      </w:r>
      <w:r w:rsidRPr="00143168">
        <w:rPr>
          <w:color w:val="7030A0"/>
          <w:sz w:val="22"/>
          <w:szCs w:val="22"/>
        </w:rPr>
        <w:t>. График с характеристиками качества структуры 3</w:t>
      </w:r>
      <w:r w:rsidRPr="00143168">
        <w:rPr>
          <w:color w:val="7030A0"/>
          <w:sz w:val="22"/>
          <w:szCs w:val="22"/>
          <w:lang w:val="en-US"/>
        </w:rPr>
        <w:t>OES</w:t>
      </w:r>
      <w:r w:rsidRPr="00143168">
        <w:rPr>
          <w:color w:val="7030A0"/>
          <w:sz w:val="22"/>
          <w:szCs w:val="22"/>
        </w:rPr>
        <w:t>.</w:t>
      </w:r>
      <w:r>
        <w:rPr>
          <w:color w:val="7030A0"/>
          <w:sz w:val="22"/>
          <w:szCs w:val="22"/>
        </w:rPr>
        <w:t xml:space="preserve"> Ниже описано значение этих характеристик. </w:t>
      </w:r>
    </w:p>
    <w:p w:rsidR="00143168" w:rsidRDefault="00143168" w:rsidP="008858CD">
      <w:pPr>
        <w:rPr>
          <w:color w:val="000000" w:themeColor="text1"/>
          <w:sz w:val="24"/>
          <w:szCs w:val="24"/>
        </w:rPr>
      </w:pPr>
    </w:p>
    <w:p w:rsidR="005A5293" w:rsidRPr="00147EEF" w:rsidRDefault="00143168" w:rsidP="00143168">
      <w:pPr>
        <w:ind w:firstLine="360"/>
        <w:rPr>
          <w:color w:val="000000" w:themeColor="text1"/>
          <w:sz w:val="24"/>
          <w:szCs w:val="24"/>
        </w:rPr>
      </w:pPr>
      <w:r>
        <w:rPr>
          <w:color w:val="000000" w:themeColor="text1"/>
          <w:sz w:val="24"/>
          <w:szCs w:val="24"/>
        </w:rPr>
        <w:t>О</w:t>
      </w:r>
      <w:r w:rsidR="005A5293" w:rsidRPr="00147EEF">
        <w:rPr>
          <w:color w:val="000000" w:themeColor="text1"/>
          <w:sz w:val="24"/>
          <w:szCs w:val="24"/>
        </w:rPr>
        <w:t>сновная информация о структуре 3</w:t>
      </w:r>
      <w:r w:rsidR="005A5293" w:rsidRPr="00147EEF">
        <w:rPr>
          <w:color w:val="000000" w:themeColor="text1"/>
          <w:sz w:val="24"/>
          <w:szCs w:val="24"/>
          <w:lang w:val="en-US"/>
        </w:rPr>
        <w:t>OES</w:t>
      </w:r>
      <w:r w:rsidR="006F08CC">
        <w:rPr>
          <w:color w:val="000000" w:themeColor="text1"/>
          <w:sz w:val="24"/>
          <w:szCs w:val="24"/>
        </w:rPr>
        <w:t xml:space="preserve"> (ссылка на источник приведена не в конце, а здесь, для удобства </w:t>
      </w:r>
      <w:hyperlink r:id="rId11" w:history="1">
        <w:r w:rsidR="006F08CC" w:rsidRPr="008344B4">
          <w:rPr>
            <w:rStyle w:val="a7"/>
            <w:sz w:val="24"/>
            <w:szCs w:val="24"/>
          </w:rPr>
          <w:t>http://ftp.wwpdb.org/pub/pdb/validation_reports/oe/3oes/3oes_full_validation.pdf</w:t>
        </w:r>
      </w:hyperlink>
      <w:r w:rsidR="006F08CC">
        <w:rPr>
          <w:color w:val="000000" w:themeColor="text1"/>
          <w:sz w:val="24"/>
          <w:szCs w:val="24"/>
        </w:rPr>
        <w:t xml:space="preserve"> )</w:t>
      </w:r>
      <w:r w:rsidR="00147EEF">
        <w:rPr>
          <w:color w:val="000000" w:themeColor="text1"/>
          <w:sz w:val="24"/>
          <w:szCs w:val="24"/>
        </w:rPr>
        <w:t>:</w:t>
      </w:r>
    </w:p>
    <w:p w:rsidR="005A5293" w:rsidRPr="00147EEF" w:rsidRDefault="005A5293" w:rsidP="005A5293">
      <w:pPr>
        <w:pStyle w:val="af0"/>
        <w:numPr>
          <w:ilvl w:val="0"/>
          <w:numId w:val="1"/>
        </w:numPr>
        <w:rPr>
          <w:color w:val="000000" w:themeColor="text1"/>
          <w:sz w:val="24"/>
          <w:szCs w:val="24"/>
        </w:rPr>
      </w:pPr>
      <w:r w:rsidRPr="00147EEF">
        <w:rPr>
          <w:color w:val="000000" w:themeColor="text1"/>
          <w:sz w:val="24"/>
          <w:szCs w:val="24"/>
        </w:rPr>
        <w:t xml:space="preserve">Разрешение </w:t>
      </w:r>
      <w:r w:rsidR="00147EEF">
        <w:rPr>
          <w:color w:val="000000" w:themeColor="text1"/>
          <w:sz w:val="24"/>
          <w:szCs w:val="24"/>
        </w:rPr>
        <w:t>структуры</w:t>
      </w:r>
      <w:r w:rsidR="00147EEF">
        <w:rPr>
          <w:color w:val="000000" w:themeColor="text1"/>
          <w:sz w:val="24"/>
          <w:szCs w:val="24"/>
          <w:lang w:val="en-US"/>
        </w:rPr>
        <w:t xml:space="preserve">: </w:t>
      </w:r>
      <w:r w:rsidRPr="00147EEF">
        <w:rPr>
          <w:color w:val="000000" w:themeColor="text1"/>
          <w:sz w:val="24"/>
          <w:szCs w:val="24"/>
        </w:rPr>
        <w:t xml:space="preserve">2.3 </w:t>
      </w:r>
      <w:r w:rsidRPr="00147EEF">
        <w:rPr>
          <w:rFonts w:cs="Helvetica"/>
          <w:color w:val="000000" w:themeColor="text1"/>
          <w:sz w:val="24"/>
          <w:szCs w:val="24"/>
          <w:shd w:val="clear" w:color="auto" w:fill="FFFFFF"/>
        </w:rPr>
        <w:t>Å</w:t>
      </w:r>
    </w:p>
    <w:p w:rsidR="0096018E" w:rsidRPr="00147EEF" w:rsidRDefault="0096018E" w:rsidP="0096018E">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Диапазон раз</w:t>
      </w:r>
      <w:r w:rsidR="00147EEF">
        <w:rPr>
          <w:rFonts w:cs="Helvetica"/>
          <w:color w:val="000000" w:themeColor="text1"/>
          <w:sz w:val="24"/>
          <w:szCs w:val="24"/>
          <w:shd w:val="clear" w:color="auto" w:fill="FFFFFF"/>
        </w:rPr>
        <w:t>решения структуры</w:t>
      </w:r>
      <w:r w:rsidRPr="00147EEF">
        <w:rPr>
          <w:rFonts w:cs="Helvetica"/>
          <w:color w:val="000000" w:themeColor="text1"/>
          <w:sz w:val="24"/>
          <w:szCs w:val="24"/>
          <w:shd w:val="clear" w:color="auto" w:fill="FFFFFF"/>
          <w:lang w:val="en-US"/>
        </w:rPr>
        <w:t>: 19.66-2.30</w:t>
      </w:r>
      <w:r w:rsidR="00211111" w:rsidRPr="00147EEF">
        <w:rPr>
          <w:rFonts w:cs="Helvetica"/>
          <w:color w:val="000000" w:themeColor="text1"/>
          <w:sz w:val="24"/>
          <w:szCs w:val="24"/>
          <w:shd w:val="clear" w:color="auto" w:fill="FFFFFF"/>
          <w:lang w:val="en-US"/>
        </w:rPr>
        <w:t xml:space="preserve"> </w:t>
      </w:r>
      <w:r w:rsidR="00211111" w:rsidRPr="00147EEF">
        <w:rPr>
          <w:rFonts w:cs="Helvetica"/>
          <w:color w:val="000000" w:themeColor="text1"/>
          <w:sz w:val="24"/>
          <w:szCs w:val="24"/>
          <w:shd w:val="clear" w:color="auto" w:fill="FFFFFF"/>
        </w:rPr>
        <w:t>Å</w:t>
      </w:r>
    </w:p>
    <w:p w:rsidR="0096018E" w:rsidRPr="00147EEF" w:rsidRDefault="0096018E" w:rsidP="005A5293">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Атомов в структуре</w:t>
      </w:r>
      <w:r w:rsidRPr="006F08CC">
        <w:rPr>
          <w:rFonts w:cs="Helvetica"/>
          <w:color w:val="000000" w:themeColor="text1"/>
          <w:sz w:val="24"/>
          <w:szCs w:val="24"/>
          <w:shd w:val="clear" w:color="auto" w:fill="FFFFFF"/>
        </w:rPr>
        <w:t>: 1241</w:t>
      </w:r>
      <w:r w:rsidR="006F08CC">
        <w:rPr>
          <w:rFonts w:cs="Helvetica"/>
          <w:color w:val="000000" w:themeColor="text1"/>
          <w:sz w:val="24"/>
          <w:szCs w:val="24"/>
          <w:shd w:val="clear" w:color="auto" w:fill="FFFFFF"/>
        </w:rPr>
        <w:t xml:space="preserve"> (с лигандами), 1195 (без лигандов)</w:t>
      </w:r>
    </w:p>
    <w:p w:rsidR="0096018E" w:rsidRPr="00147EEF" w:rsidRDefault="0096018E" w:rsidP="005A5293">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Всего 8810 структурных факторов (</w:t>
      </w:r>
      <w:r w:rsidRPr="00147EEF">
        <w:rPr>
          <w:rFonts w:cs="Helvetica"/>
          <w:color w:val="000000" w:themeColor="text1"/>
          <w:sz w:val="24"/>
          <w:szCs w:val="24"/>
          <w:shd w:val="clear" w:color="auto" w:fill="FFFFFF"/>
          <w:lang w:val="en-US"/>
        </w:rPr>
        <w:t>all</w:t>
      </w:r>
      <w:r w:rsidRPr="00147EEF">
        <w:rPr>
          <w:rFonts w:cs="Helvetica"/>
          <w:color w:val="000000" w:themeColor="text1"/>
          <w:sz w:val="24"/>
          <w:szCs w:val="24"/>
          <w:shd w:val="clear" w:color="auto" w:fill="FFFFFF"/>
        </w:rPr>
        <w:t>), из них измеренных 8810 (</w:t>
      </w:r>
      <w:r w:rsidRPr="00147EEF">
        <w:rPr>
          <w:rFonts w:cs="Helvetica"/>
          <w:color w:val="000000" w:themeColor="text1"/>
          <w:sz w:val="24"/>
          <w:szCs w:val="24"/>
          <w:shd w:val="clear" w:color="auto" w:fill="FFFFFF"/>
          <w:lang w:val="en-US"/>
        </w:rPr>
        <w:t>obs</w:t>
      </w:r>
      <w:r w:rsidRPr="00147EEF">
        <w:rPr>
          <w:rFonts w:cs="Helvetica"/>
          <w:color w:val="000000" w:themeColor="text1"/>
          <w:sz w:val="24"/>
          <w:szCs w:val="24"/>
          <w:shd w:val="clear" w:color="auto" w:fill="FFFFFF"/>
        </w:rPr>
        <w:t>)</w:t>
      </w:r>
    </w:p>
    <w:p w:rsidR="0096018E" w:rsidRPr="00147EEF" w:rsidRDefault="0096018E" w:rsidP="005A5293">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8391 фактор</w:t>
      </w:r>
      <w:r w:rsidR="00211111" w:rsidRPr="00147EEF">
        <w:rPr>
          <w:rFonts w:cs="Helvetica"/>
          <w:color w:val="000000" w:themeColor="text1"/>
          <w:sz w:val="24"/>
          <w:szCs w:val="24"/>
          <w:shd w:val="clear" w:color="auto" w:fill="FFFFFF"/>
        </w:rPr>
        <w:t>ов</w:t>
      </w:r>
      <w:r w:rsidRPr="00147EEF">
        <w:rPr>
          <w:rFonts w:cs="Helvetica"/>
          <w:color w:val="000000" w:themeColor="text1"/>
          <w:sz w:val="24"/>
          <w:szCs w:val="24"/>
          <w:shd w:val="clear" w:color="auto" w:fill="FFFFFF"/>
        </w:rPr>
        <w:t xml:space="preserve"> использован</w:t>
      </w:r>
      <w:r w:rsidR="00211111" w:rsidRPr="00147EEF">
        <w:rPr>
          <w:rFonts w:cs="Helvetica"/>
          <w:color w:val="000000" w:themeColor="text1"/>
          <w:sz w:val="24"/>
          <w:szCs w:val="24"/>
          <w:shd w:val="clear" w:color="auto" w:fill="FFFFFF"/>
        </w:rPr>
        <w:t>о</w:t>
      </w:r>
      <w:r w:rsidRPr="00147EEF">
        <w:rPr>
          <w:rFonts w:cs="Helvetica"/>
          <w:color w:val="000000" w:themeColor="text1"/>
          <w:sz w:val="24"/>
          <w:szCs w:val="24"/>
          <w:shd w:val="clear" w:color="auto" w:fill="FFFFFF"/>
        </w:rPr>
        <w:t xml:space="preserve"> для оптимизации модели </w:t>
      </w:r>
    </w:p>
    <w:p w:rsidR="005A5293" w:rsidRPr="00147EEF" w:rsidRDefault="00147EEF" w:rsidP="005A5293">
      <w:pPr>
        <w:pStyle w:val="af0"/>
        <w:numPr>
          <w:ilvl w:val="0"/>
          <w:numId w:val="1"/>
        </w:numPr>
        <w:rPr>
          <w:color w:val="000000" w:themeColor="text1"/>
          <w:sz w:val="24"/>
          <w:szCs w:val="24"/>
        </w:rPr>
      </w:pPr>
      <w:r>
        <w:rPr>
          <w:rFonts w:cs="Helvetica"/>
          <w:color w:val="000000" w:themeColor="text1"/>
          <w:sz w:val="24"/>
          <w:szCs w:val="24"/>
          <w:shd w:val="clear" w:color="auto" w:fill="FFFFFF"/>
        </w:rPr>
        <w:t>419</w:t>
      </w:r>
      <w:r w:rsidR="0096018E" w:rsidRPr="00147EEF">
        <w:rPr>
          <w:rFonts w:cs="Helvetica"/>
          <w:color w:val="000000" w:themeColor="text1"/>
          <w:sz w:val="24"/>
          <w:szCs w:val="24"/>
          <w:shd w:val="clear" w:color="auto" w:fill="FFFFFF"/>
        </w:rPr>
        <w:t xml:space="preserve"> факторов использовались в качестве </w:t>
      </w:r>
      <w:r w:rsidR="0096018E" w:rsidRPr="00147EEF">
        <w:rPr>
          <w:rFonts w:cs="Helvetica"/>
          <w:color w:val="000000" w:themeColor="text1"/>
          <w:sz w:val="24"/>
          <w:szCs w:val="24"/>
          <w:shd w:val="clear" w:color="auto" w:fill="FFFFFF"/>
          <w:lang w:val="en-US"/>
        </w:rPr>
        <w:t>R</w:t>
      </w:r>
      <w:r w:rsidR="0096018E" w:rsidRPr="00147EEF">
        <w:rPr>
          <w:rFonts w:cs="Helvetica"/>
          <w:color w:val="000000" w:themeColor="text1"/>
          <w:sz w:val="24"/>
          <w:szCs w:val="24"/>
          <w:shd w:val="clear" w:color="auto" w:fill="FFFFFF"/>
        </w:rPr>
        <w:t>-</w:t>
      </w:r>
      <w:r w:rsidR="0096018E" w:rsidRPr="00147EEF">
        <w:rPr>
          <w:rFonts w:cs="Helvetica"/>
          <w:color w:val="000000" w:themeColor="text1"/>
          <w:sz w:val="24"/>
          <w:szCs w:val="24"/>
          <w:shd w:val="clear" w:color="auto" w:fill="FFFFFF"/>
          <w:lang w:val="en-US"/>
        </w:rPr>
        <w:t>free</w:t>
      </w:r>
      <w:r w:rsidR="0096018E" w:rsidRPr="00147EEF">
        <w:rPr>
          <w:rFonts w:cs="Helvetica"/>
          <w:color w:val="000000" w:themeColor="text1"/>
          <w:sz w:val="24"/>
          <w:szCs w:val="24"/>
          <w:shd w:val="clear" w:color="auto" w:fill="FFFFFF"/>
        </w:rPr>
        <w:t xml:space="preserve"> (5%)</w:t>
      </w:r>
    </w:p>
    <w:p w:rsidR="0096018E" w:rsidRPr="00147EEF" w:rsidRDefault="0096018E" w:rsidP="0096018E">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 xml:space="preserve">Значение </w:t>
      </w:r>
      <w:r w:rsidRPr="00147EEF">
        <w:rPr>
          <w:rFonts w:cs="Helvetica"/>
          <w:color w:val="000000" w:themeColor="text1"/>
          <w:sz w:val="24"/>
          <w:szCs w:val="24"/>
          <w:shd w:val="clear" w:color="auto" w:fill="FFFFFF"/>
          <w:lang w:val="en-US"/>
        </w:rPr>
        <w:t>R</w:t>
      </w:r>
      <w:r w:rsidRPr="00147EEF">
        <w:rPr>
          <w:rFonts w:cs="Helvetica"/>
          <w:color w:val="000000" w:themeColor="text1"/>
          <w:sz w:val="24"/>
          <w:szCs w:val="24"/>
          <w:shd w:val="clear" w:color="auto" w:fill="FFFFFF"/>
        </w:rPr>
        <w:t>-фактора</w:t>
      </w:r>
      <w:r w:rsidRPr="00147EEF">
        <w:rPr>
          <w:rFonts w:cs="Helvetica"/>
          <w:color w:val="000000" w:themeColor="text1"/>
          <w:sz w:val="24"/>
          <w:szCs w:val="24"/>
          <w:shd w:val="clear" w:color="auto" w:fill="FFFFFF"/>
          <w:lang w:val="en-US"/>
        </w:rPr>
        <w:t>: 0.212</w:t>
      </w:r>
    </w:p>
    <w:p w:rsidR="0096018E" w:rsidRPr="00147EEF" w:rsidRDefault="0096018E" w:rsidP="0096018E">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 xml:space="preserve">Значение </w:t>
      </w:r>
      <w:r w:rsidRPr="00147EEF">
        <w:rPr>
          <w:rFonts w:cs="Helvetica"/>
          <w:color w:val="000000" w:themeColor="text1"/>
          <w:sz w:val="24"/>
          <w:szCs w:val="24"/>
          <w:shd w:val="clear" w:color="auto" w:fill="FFFFFF"/>
          <w:lang w:val="en-US"/>
        </w:rPr>
        <w:t>R</w:t>
      </w:r>
      <w:r w:rsidRPr="00147EEF">
        <w:rPr>
          <w:rFonts w:cs="Helvetica"/>
          <w:color w:val="000000" w:themeColor="text1"/>
          <w:sz w:val="24"/>
          <w:szCs w:val="24"/>
          <w:shd w:val="clear" w:color="auto" w:fill="FFFFFF"/>
        </w:rPr>
        <w:t>-</w:t>
      </w:r>
      <w:r w:rsidRPr="00147EEF">
        <w:rPr>
          <w:rFonts w:cs="Helvetica"/>
          <w:color w:val="000000" w:themeColor="text1"/>
          <w:sz w:val="24"/>
          <w:szCs w:val="24"/>
          <w:shd w:val="clear" w:color="auto" w:fill="FFFFFF"/>
          <w:lang w:val="en-US"/>
        </w:rPr>
        <w:t>free: 0.271</w:t>
      </w:r>
    </w:p>
    <w:p w:rsidR="0096018E" w:rsidRPr="003A1716" w:rsidRDefault="0096018E" w:rsidP="0096018E">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Полнота набора структурных факторов</w:t>
      </w:r>
      <w:r w:rsidRPr="00147EEF">
        <w:rPr>
          <w:rFonts w:cs="Helvetica"/>
          <w:color w:val="000000" w:themeColor="text1"/>
          <w:sz w:val="24"/>
          <w:szCs w:val="24"/>
          <w:shd w:val="clear" w:color="auto" w:fill="FFFFFF"/>
          <w:lang w:val="en-US"/>
        </w:rPr>
        <w:t xml:space="preserve">: </w:t>
      </w:r>
      <w:r w:rsidRPr="00147EEF">
        <w:rPr>
          <w:rFonts w:cs="Helvetica"/>
          <w:color w:val="000000" w:themeColor="text1"/>
          <w:sz w:val="24"/>
          <w:szCs w:val="24"/>
          <w:shd w:val="clear" w:color="auto" w:fill="FFFFFF"/>
        </w:rPr>
        <w:t>99.6%</w:t>
      </w:r>
    </w:p>
    <w:p w:rsidR="003A1716" w:rsidRPr="00147EEF" w:rsidRDefault="003A1716" w:rsidP="003A1716">
      <w:pPr>
        <w:pStyle w:val="af0"/>
        <w:numPr>
          <w:ilvl w:val="0"/>
          <w:numId w:val="1"/>
        </w:numPr>
        <w:rPr>
          <w:color w:val="000000" w:themeColor="text1"/>
          <w:sz w:val="24"/>
          <w:szCs w:val="24"/>
        </w:rPr>
      </w:pPr>
      <w:r>
        <w:rPr>
          <w:rFonts w:cs="Helvetica"/>
          <w:color w:val="000000" w:themeColor="text1"/>
          <w:sz w:val="24"/>
          <w:szCs w:val="24"/>
          <w:shd w:val="clear" w:color="auto" w:fill="FFFFFF"/>
          <w:lang w:val="en-US"/>
        </w:rPr>
        <w:lastRenderedPageBreak/>
        <w:t>RSR (c</w:t>
      </w:r>
      <w:r>
        <w:rPr>
          <w:rFonts w:cs="Helvetica"/>
          <w:color w:val="000000" w:themeColor="text1"/>
          <w:sz w:val="24"/>
          <w:szCs w:val="24"/>
          <w:shd w:val="clear" w:color="auto" w:fill="FFFFFF"/>
        </w:rPr>
        <w:t>о стандартным отклонением)</w:t>
      </w:r>
      <w:r>
        <w:rPr>
          <w:rFonts w:cs="Helvetica"/>
          <w:color w:val="000000" w:themeColor="text1"/>
          <w:sz w:val="24"/>
          <w:szCs w:val="24"/>
          <w:shd w:val="clear" w:color="auto" w:fill="FFFFFF"/>
          <w:lang w:val="en-US"/>
        </w:rPr>
        <w:t xml:space="preserve">:  </w:t>
      </w:r>
      <w:r w:rsidRPr="003A1716">
        <w:rPr>
          <w:rFonts w:cs="Helvetica"/>
          <w:color w:val="000000" w:themeColor="text1"/>
          <w:sz w:val="24"/>
          <w:szCs w:val="24"/>
          <w:shd w:val="clear" w:color="auto" w:fill="FFFFFF"/>
          <w:lang w:val="en-US"/>
        </w:rPr>
        <w:t>0.154 (0.055)</w:t>
      </w:r>
    </w:p>
    <w:p w:rsidR="0096018E" w:rsidRPr="00147EEF" w:rsidRDefault="0096018E" w:rsidP="0096018E">
      <w:pPr>
        <w:pStyle w:val="af0"/>
        <w:numPr>
          <w:ilvl w:val="0"/>
          <w:numId w:val="1"/>
        </w:numPr>
        <w:rPr>
          <w:color w:val="000000" w:themeColor="text1"/>
          <w:sz w:val="24"/>
          <w:szCs w:val="24"/>
        </w:rPr>
      </w:pPr>
      <w:r w:rsidRPr="00147EEF">
        <w:rPr>
          <w:rFonts w:cs="Helvetica"/>
          <w:color w:val="000000" w:themeColor="text1"/>
          <w:sz w:val="24"/>
          <w:szCs w:val="24"/>
          <w:shd w:val="clear" w:color="auto" w:fill="FFFFFF"/>
        </w:rPr>
        <w:t xml:space="preserve">Параметры кристаллографической ячейки: </w:t>
      </w:r>
    </w:p>
    <w:p w:rsidR="00147EEF" w:rsidRPr="00147EEF" w:rsidRDefault="00147EEF" w:rsidP="00147EEF">
      <w:pPr>
        <w:pStyle w:val="af0"/>
        <w:rPr>
          <w:color w:val="000000" w:themeColor="text1"/>
          <w:sz w:val="24"/>
          <w:szCs w:val="24"/>
        </w:rPr>
      </w:pPr>
    </w:p>
    <w:p w:rsidR="0096018E" w:rsidRPr="00147EEF" w:rsidRDefault="0096018E" w:rsidP="0096018E">
      <w:pPr>
        <w:pStyle w:val="af0"/>
        <w:rPr>
          <w:color w:val="000000" w:themeColor="text1"/>
          <w:sz w:val="24"/>
          <w:szCs w:val="24"/>
        </w:rPr>
      </w:pPr>
      <w:r w:rsidRPr="00147EEF">
        <w:rPr>
          <w:noProof/>
          <w:color w:val="000000" w:themeColor="text1"/>
          <w:sz w:val="24"/>
          <w:szCs w:val="24"/>
          <w:lang w:eastAsia="ru-RU"/>
        </w:rPr>
        <w:drawing>
          <wp:inline distT="0" distB="0" distL="0" distR="0" wp14:anchorId="423A6AE6" wp14:editId="5623C156">
            <wp:extent cx="5940425" cy="222418"/>
            <wp:effectExtent l="0" t="0" r="3175" b="6350"/>
            <wp:docPr id="2" name="Рисунок 2" descr="C:\Users\Админ\Desktop\Биоинфа структур\CRYST\cr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иоинфа структур\CRYST\cry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2418"/>
                    </a:xfrm>
                    <a:prstGeom prst="rect">
                      <a:avLst/>
                    </a:prstGeom>
                    <a:noFill/>
                    <a:ln>
                      <a:noFill/>
                    </a:ln>
                  </pic:spPr>
                </pic:pic>
              </a:graphicData>
            </a:graphic>
          </wp:inline>
        </w:drawing>
      </w:r>
    </w:p>
    <w:p w:rsidR="005A5293" w:rsidRDefault="0096018E" w:rsidP="00143168">
      <w:pPr>
        <w:ind w:firstLine="708"/>
        <w:rPr>
          <w:color w:val="000000" w:themeColor="text1"/>
          <w:sz w:val="24"/>
          <w:szCs w:val="24"/>
        </w:rPr>
      </w:pPr>
      <w:r w:rsidRPr="00147EEF">
        <w:rPr>
          <w:color w:val="000000" w:themeColor="text1"/>
          <w:sz w:val="24"/>
          <w:szCs w:val="24"/>
        </w:rPr>
        <w:t>Первые 3 числа - длины направляющих векторов (72.665, 126.745, 41.356), затем 3 числа - углы между этими векторами, все равны 90°. Затем идет кристаллографическая группа симметрии - С 2 2 21. И количество молекул в ячейке (8)</w:t>
      </w:r>
      <w:r w:rsidRPr="00B912CB">
        <w:rPr>
          <w:color w:val="000000" w:themeColor="text1"/>
          <w:sz w:val="24"/>
          <w:szCs w:val="24"/>
        </w:rPr>
        <w:t>.</w:t>
      </w:r>
    </w:p>
    <w:p w:rsidR="00F41119" w:rsidRPr="00B912CB" w:rsidRDefault="00F41119" w:rsidP="00143168">
      <w:pPr>
        <w:ind w:firstLine="708"/>
        <w:rPr>
          <w:color w:val="000000" w:themeColor="text1"/>
          <w:sz w:val="24"/>
          <w:szCs w:val="24"/>
        </w:rPr>
      </w:pPr>
    </w:p>
    <w:p w:rsidR="00147EEF" w:rsidRPr="00F41119" w:rsidRDefault="00F41119" w:rsidP="00F41119">
      <w:pPr>
        <w:pStyle w:val="2"/>
      </w:pPr>
      <w:bookmarkStart w:id="6" w:name="_Toc439888984"/>
      <w:r w:rsidRPr="00F41119">
        <w:rPr>
          <w:rStyle w:val="af7"/>
          <w:b w:val="0"/>
          <w:bCs w:val="0"/>
        </w:rPr>
        <w:t>Значения индикаторов качества модели в целом</w:t>
      </w:r>
      <w:bookmarkEnd w:id="6"/>
    </w:p>
    <w:p w:rsidR="006E4E35" w:rsidRPr="00B912CB" w:rsidRDefault="006E4E35" w:rsidP="008858CD">
      <w:pPr>
        <w:rPr>
          <w:color w:val="000000" w:themeColor="text1"/>
          <w:sz w:val="24"/>
          <w:szCs w:val="24"/>
        </w:rPr>
      </w:pPr>
    </w:p>
    <w:p w:rsidR="006E4E35" w:rsidRPr="006E4E35" w:rsidRDefault="006E4E35" w:rsidP="006E4E35">
      <w:pPr>
        <w:pStyle w:val="af0"/>
        <w:numPr>
          <w:ilvl w:val="0"/>
          <w:numId w:val="2"/>
        </w:numPr>
        <w:rPr>
          <w:color w:val="000000" w:themeColor="text1"/>
          <w:sz w:val="24"/>
          <w:szCs w:val="24"/>
        </w:rPr>
      </w:pPr>
      <w:r>
        <w:rPr>
          <w:color w:val="000000" w:themeColor="text1"/>
          <w:sz w:val="24"/>
          <w:szCs w:val="24"/>
          <w:lang w:val="en-US"/>
        </w:rPr>
        <w:t>R</w:t>
      </w:r>
      <w:r w:rsidRPr="006E4E35">
        <w:rPr>
          <w:color w:val="000000" w:themeColor="text1"/>
          <w:sz w:val="24"/>
          <w:szCs w:val="24"/>
        </w:rPr>
        <w:t xml:space="preserve">-фактор – </w:t>
      </w:r>
      <w:r>
        <w:rPr>
          <w:color w:val="000000" w:themeColor="text1"/>
          <w:sz w:val="24"/>
          <w:szCs w:val="24"/>
        </w:rPr>
        <w:t>показывает соответствие между моделью и экспериментальными данными (структурными факторами). Рассчитывается, как</w:t>
      </w:r>
      <w:r>
        <w:rPr>
          <w:color w:val="000000" w:themeColor="text1"/>
          <w:sz w:val="24"/>
          <w:szCs w:val="24"/>
          <w:lang w:val="en-US"/>
        </w:rPr>
        <w:t>:</w:t>
      </w:r>
      <w:r>
        <w:rPr>
          <w:color w:val="000000" w:themeColor="text1"/>
          <w:sz w:val="24"/>
          <w:szCs w:val="24"/>
        </w:rPr>
        <w:t xml:space="preserve"> </w:t>
      </w:r>
    </w:p>
    <w:p w:rsidR="00143168" w:rsidRDefault="00143168" w:rsidP="008858CD">
      <w:pPr>
        <w:rPr>
          <w:color w:val="000000" w:themeColor="text1"/>
          <w:sz w:val="24"/>
          <w:szCs w:val="24"/>
        </w:rPr>
      </w:pPr>
      <w:r w:rsidRPr="006E4E35">
        <w:rPr>
          <w:color w:val="000000" w:themeColor="text1"/>
          <w:sz w:val="24"/>
          <w:szCs w:val="24"/>
        </w:rPr>
        <w:tab/>
      </w:r>
      <w:r>
        <w:rPr>
          <w:noProof/>
          <w:color w:val="000000" w:themeColor="text1"/>
          <w:sz w:val="24"/>
          <w:szCs w:val="24"/>
          <w:lang w:eastAsia="ru-RU"/>
        </w:rPr>
        <w:drawing>
          <wp:inline distT="0" distB="0" distL="0" distR="0" wp14:anchorId="34BCDA88" wp14:editId="4C186886">
            <wp:extent cx="2886075" cy="1343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343025"/>
                    </a:xfrm>
                    <a:prstGeom prst="rect">
                      <a:avLst/>
                    </a:prstGeom>
                    <a:noFill/>
                    <a:ln>
                      <a:noFill/>
                    </a:ln>
                  </pic:spPr>
                </pic:pic>
              </a:graphicData>
            </a:graphic>
          </wp:inline>
        </w:drawing>
      </w:r>
    </w:p>
    <w:p w:rsidR="006E4E35" w:rsidRDefault="006E4E35" w:rsidP="006E4E35">
      <w:pPr>
        <w:rPr>
          <w:rFonts w:cs="Helvetica"/>
          <w:color w:val="000000" w:themeColor="text1"/>
          <w:sz w:val="24"/>
          <w:szCs w:val="24"/>
          <w:shd w:val="clear" w:color="auto" w:fill="FFFFFF"/>
        </w:rPr>
      </w:pPr>
      <w:r>
        <w:rPr>
          <w:sz w:val="24"/>
          <w:szCs w:val="24"/>
        </w:rPr>
        <w:t xml:space="preserve">Где </w:t>
      </w:r>
      <w:r w:rsidRPr="006E4E35">
        <w:rPr>
          <w:sz w:val="24"/>
          <w:szCs w:val="24"/>
        </w:rPr>
        <w:t xml:space="preserve">Fcalc(h,k,l) – рассчитанные модули структурных факторов, Fobs(h,k,l) – </w:t>
      </w:r>
      <w:r>
        <w:rPr>
          <w:sz w:val="24"/>
          <w:szCs w:val="24"/>
        </w:rPr>
        <w:t>по</w:t>
      </w:r>
      <w:r w:rsidRPr="006E4E35">
        <w:rPr>
          <w:sz w:val="24"/>
          <w:szCs w:val="24"/>
        </w:rPr>
        <w:t>меренные в эксперименте</w:t>
      </w:r>
      <w:r>
        <w:rPr>
          <w:sz w:val="24"/>
          <w:szCs w:val="24"/>
        </w:rPr>
        <w:t xml:space="preserve">. В формуле берется модуль, однако на самом деле числитель возводят в квадрат и минимизируют эту величину, это сделано для удобства. Чем меньше значение </w:t>
      </w:r>
      <w:r>
        <w:rPr>
          <w:sz w:val="24"/>
          <w:szCs w:val="24"/>
          <w:lang w:val="en-US"/>
        </w:rPr>
        <w:t>R</w:t>
      </w:r>
      <w:r w:rsidRPr="006E4E35">
        <w:rPr>
          <w:sz w:val="24"/>
          <w:szCs w:val="24"/>
        </w:rPr>
        <w:t>-</w:t>
      </w:r>
      <w:r>
        <w:rPr>
          <w:sz w:val="24"/>
          <w:szCs w:val="24"/>
        </w:rPr>
        <w:t>фактора, тем лучше. Условной границей, характеризующей хорошее качество структуры является значение 2.5.</w:t>
      </w:r>
      <w:r>
        <w:rPr>
          <w:color w:val="000000" w:themeColor="text1"/>
          <w:sz w:val="24"/>
          <w:szCs w:val="24"/>
        </w:rPr>
        <w:t xml:space="preserve"> </w:t>
      </w:r>
      <w:r w:rsidR="00147EEF" w:rsidRPr="00147EEF">
        <w:rPr>
          <w:color w:val="000000" w:themeColor="text1"/>
          <w:sz w:val="24"/>
          <w:szCs w:val="24"/>
        </w:rPr>
        <w:t xml:space="preserve">Поскольку значение </w:t>
      </w:r>
      <w:r w:rsidR="00147EEF" w:rsidRPr="00147EEF">
        <w:rPr>
          <w:rFonts w:cs="Helvetica"/>
          <w:color w:val="000000" w:themeColor="text1"/>
          <w:sz w:val="24"/>
          <w:szCs w:val="24"/>
          <w:shd w:val="clear" w:color="auto" w:fill="FFFFFF"/>
          <w:lang w:val="en-US"/>
        </w:rPr>
        <w:t>R</w:t>
      </w:r>
      <w:r w:rsidR="00147EEF" w:rsidRPr="00147EEF">
        <w:rPr>
          <w:rFonts w:cs="Helvetica"/>
          <w:color w:val="000000" w:themeColor="text1"/>
          <w:sz w:val="24"/>
          <w:szCs w:val="24"/>
          <w:shd w:val="clear" w:color="auto" w:fill="FFFFFF"/>
        </w:rPr>
        <w:t xml:space="preserve">-фактора меньше 2.5, можно говорить о хорошем качестве расшифровки модели. </w:t>
      </w:r>
    </w:p>
    <w:p w:rsidR="00147EEF" w:rsidRDefault="006E4E35" w:rsidP="006E4E35">
      <w:pPr>
        <w:pStyle w:val="af0"/>
        <w:numPr>
          <w:ilvl w:val="0"/>
          <w:numId w:val="2"/>
        </w:numPr>
        <w:rPr>
          <w:color w:val="000000" w:themeColor="text1"/>
          <w:sz w:val="24"/>
          <w:szCs w:val="24"/>
        </w:rPr>
      </w:pPr>
      <w:r>
        <w:rPr>
          <w:color w:val="000000" w:themeColor="text1"/>
          <w:sz w:val="24"/>
          <w:szCs w:val="24"/>
          <w:lang w:val="en-US"/>
        </w:rPr>
        <w:t>R</w:t>
      </w:r>
      <w:r w:rsidRPr="006E4E35">
        <w:rPr>
          <w:color w:val="000000" w:themeColor="text1"/>
          <w:sz w:val="24"/>
          <w:szCs w:val="24"/>
        </w:rPr>
        <w:t>-</w:t>
      </w:r>
      <w:r>
        <w:rPr>
          <w:color w:val="000000" w:themeColor="text1"/>
          <w:sz w:val="24"/>
          <w:szCs w:val="24"/>
          <w:lang w:val="en-US"/>
        </w:rPr>
        <w:t>free</w:t>
      </w:r>
      <w:r w:rsidRPr="006E4E35">
        <w:rPr>
          <w:color w:val="000000" w:themeColor="text1"/>
          <w:sz w:val="24"/>
          <w:szCs w:val="24"/>
        </w:rPr>
        <w:t xml:space="preserve"> – </w:t>
      </w:r>
      <w:r>
        <w:rPr>
          <w:color w:val="000000" w:themeColor="text1"/>
          <w:sz w:val="24"/>
          <w:szCs w:val="24"/>
        </w:rPr>
        <w:t xml:space="preserve">рассчитывается по аналогичной формуле, однако не для всех структурных факторов, а для 5-10%, в моем случае 5%. Эти 5% являются контрольными, в идеале значения </w:t>
      </w:r>
      <w:r>
        <w:rPr>
          <w:color w:val="000000" w:themeColor="text1"/>
          <w:sz w:val="24"/>
          <w:szCs w:val="24"/>
          <w:lang w:val="en-US"/>
        </w:rPr>
        <w:t>R</w:t>
      </w:r>
      <w:r w:rsidRPr="006E4E35">
        <w:rPr>
          <w:color w:val="000000" w:themeColor="text1"/>
          <w:sz w:val="24"/>
          <w:szCs w:val="24"/>
        </w:rPr>
        <w:t>-фактор</w:t>
      </w:r>
      <w:r>
        <w:rPr>
          <w:color w:val="000000" w:themeColor="text1"/>
          <w:sz w:val="24"/>
          <w:szCs w:val="24"/>
        </w:rPr>
        <w:t xml:space="preserve">а и </w:t>
      </w:r>
      <w:r>
        <w:rPr>
          <w:color w:val="000000" w:themeColor="text1"/>
          <w:sz w:val="24"/>
          <w:szCs w:val="24"/>
          <w:lang w:val="en-US"/>
        </w:rPr>
        <w:t>R</w:t>
      </w:r>
      <w:r w:rsidRPr="006E4E35">
        <w:rPr>
          <w:color w:val="000000" w:themeColor="text1"/>
          <w:sz w:val="24"/>
          <w:szCs w:val="24"/>
        </w:rPr>
        <w:t>-</w:t>
      </w:r>
      <w:r>
        <w:rPr>
          <w:color w:val="000000" w:themeColor="text1"/>
          <w:sz w:val="24"/>
          <w:szCs w:val="24"/>
          <w:lang w:val="en-US"/>
        </w:rPr>
        <w:t>free</w:t>
      </w:r>
      <w:r>
        <w:rPr>
          <w:color w:val="000000" w:themeColor="text1"/>
          <w:sz w:val="24"/>
          <w:szCs w:val="24"/>
        </w:rPr>
        <w:t xml:space="preserve"> должны быть близки. </w:t>
      </w:r>
    </w:p>
    <w:p w:rsidR="006E4E35" w:rsidRPr="006E4E35" w:rsidRDefault="006E4E35" w:rsidP="006E4E35">
      <w:pPr>
        <w:rPr>
          <w:rFonts w:cs="Helvetica"/>
          <w:color w:val="000000" w:themeColor="text1"/>
          <w:sz w:val="24"/>
          <w:szCs w:val="24"/>
          <w:shd w:val="clear" w:color="auto" w:fill="FFFFFF"/>
        </w:rPr>
      </w:pPr>
      <w:r>
        <w:rPr>
          <w:rFonts w:cs="Helvetica"/>
          <w:color w:val="000000" w:themeColor="text1"/>
          <w:sz w:val="24"/>
          <w:szCs w:val="24"/>
          <w:shd w:val="clear" w:color="auto" w:fill="FFFFFF"/>
        </w:rPr>
        <w:t xml:space="preserve">Посчитана разница между значениями </w:t>
      </w:r>
      <w:r w:rsidRPr="00147EEF">
        <w:rPr>
          <w:rFonts w:cs="Helvetica"/>
          <w:color w:val="000000" w:themeColor="text1"/>
          <w:sz w:val="24"/>
          <w:szCs w:val="24"/>
          <w:shd w:val="clear" w:color="auto" w:fill="FFFFFF"/>
          <w:lang w:val="en-US"/>
        </w:rPr>
        <w:t>R</w:t>
      </w:r>
      <w:r w:rsidRPr="00147EEF">
        <w:rPr>
          <w:rFonts w:cs="Helvetica"/>
          <w:color w:val="000000" w:themeColor="text1"/>
          <w:sz w:val="24"/>
          <w:szCs w:val="24"/>
          <w:shd w:val="clear" w:color="auto" w:fill="FFFFFF"/>
        </w:rPr>
        <w:t>-фактора</w:t>
      </w:r>
      <w:r>
        <w:rPr>
          <w:rFonts w:cs="Helvetica"/>
          <w:color w:val="000000" w:themeColor="text1"/>
          <w:sz w:val="24"/>
          <w:szCs w:val="24"/>
          <w:shd w:val="clear" w:color="auto" w:fill="FFFFFF"/>
        </w:rPr>
        <w:t xml:space="preserve"> и </w:t>
      </w:r>
      <w:r w:rsidRPr="00147EEF">
        <w:rPr>
          <w:rFonts w:cs="Helvetica"/>
          <w:color w:val="000000" w:themeColor="text1"/>
          <w:sz w:val="24"/>
          <w:szCs w:val="24"/>
          <w:shd w:val="clear" w:color="auto" w:fill="FFFFFF"/>
          <w:lang w:val="en-US"/>
        </w:rPr>
        <w:t>R</w:t>
      </w:r>
      <w:r w:rsidRPr="00147EEF">
        <w:rPr>
          <w:rFonts w:cs="Helvetica"/>
          <w:color w:val="000000" w:themeColor="text1"/>
          <w:sz w:val="24"/>
          <w:szCs w:val="24"/>
          <w:shd w:val="clear" w:color="auto" w:fill="FFFFFF"/>
        </w:rPr>
        <w:t>-</w:t>
      </w:r>
      <w:r w:rsidRPr="00147EEF">
        <w:rPr>
          <w:rFonts w:cs="Helvetica"/>
          <w:color w:val="000000" w:themeColor="text1"/>
          <w:sz w:val="24"/>
          <w:szCs w:val="24"/>
          <w:shd w:val="clear" w:color="auto" w:fill="FFFFFF"/>
          <w:lang w:val="en-US"/>
        </w:rPr>
        <w:t>free</w:t>
      </w:r>
      <w:r>
        <w:rPr>
          <w:rFonts w:cs="Helvetica"/>
          <w:color w:val="000000" w:themeColor="text1"/>
          <w:sz w:val="24"/>
          <w:szCs w:val="24"/>
          <w:shd w:val="clear" w:color="auto" w:fill="FFFFFF"/>
        </w:rPr>
        <w:t xml:space="preserve"> для проверки того, что не была допущена переоптимизация модели, разница составляет 0.059 (или 5.9%). Можно заметить, что разница достаточно большая, что возможно говорит о переоптимизации модели. На графике с рисунка 2 значение рулетки для </w:t>
      </w:r>
      <w:r>
        <w:rPr>
          <w:color w:val="000000" w:themeColor="text1"/>
          <w:sz w:val="24"/>
          <w:szCs w:val="24"/>
          <w:lang w:val="en-US"/>
        </w:rPr>
        <w:t>R</w:t>
      </w:r>
      <w:r w:rsidRPr="006E4E35">
        <w:rPr>
          <w:color w:val="000000" w:themeColor="text1"/>
          <w:sz w:val="24"/>
          <w:szCs w:val="24"/>
        </w:rPr>
        <w:t>-</w:t>
      </w:r>
      <w:r>
        <w:rPr>
          <w:color w:val="000000" w:themeColor="text1"/>
          <w:sz w:val="24"/>
          <w:szCs w:val="24"/>
          <w:lang w:val="en-US"/>
        </w:rPr>
        <w:t>free</w:t>
      </w:r>
      <w:r>
        <w:rPr>
          <w:color w:val="000000" w:themeColor="text1"/>
          <w:sz w:val="24"/>
          <w:szCs w:val="24"/>
        </w:rPr>
        <w:t xml:space="preserve"> находится в красной области. </w:t>
      </w:r>
    </w:p>
    <w:p w:rsidR="00143168" w:rsidRPr="00B912CB" w:rsidRDefault="003A1716" w:rsidP="003A1716">
      <w:pPr>
        <w:pStyle w:val="af0"/>
        <w:numPr>
          <w:ilvl w:val="0"/>
          <w:numId w:val="2"/>
        </w:numPr>
        <w:rPr>
          <w:color w:val="000000" w:themeColor="text1"/>
          <w:sz w:val="24"/>
          <w:szCs w:val="24"/>
        </w:rPr>
      </w:pPr>
      <w:r>
        <w:rPr>
          <w:sz w:val="23"/>
          <w:szCs w:val="23"/>
        </w:rPr>
        <w:t>Clashscore отображает число неблагоприятных стерических перекрываний атомов</w:t>
      </w:r>
      <w:r w:rsidR="00C5445C">
        <w:rPr>
          <w:sz w:val="23"/>
          <w:szCs w:val="23"/>
        </w:rPr>
        <w:t xml:space="preserve"> на 1000</w:t>
      </w:r>
      <w:r>
        <w:rPr>
          <w:sz w:val="23"/>
          <w:szCs w:val="23"/>
        </w:rPr>
        <w:t xml:space="preserve">, </w:t>
      </w:r>
      <w:r w:rsidR="00C5445C">
        <w:rPr>
          <w:sz w:val="23"/>
          <w:szCs w:val="23"/>
        </w:rPr>
        <w:t xml:space="preserve">оно </w:t>
      </w:r>
      <w:r>
        <w:rPr>
          <w:sz w:val="23"/>
          <w:szCs w:val="23"/>
        </w:rPr>
        <w:t xml:space="preserve">равно 4. </w:t>
      </w:r>
    </w:p>
    <w:p w:rsidR="00B912CB" w:rsidRPr="00920F24" w:rsidRDefault="004737FC" w:rsidP="00920F24">
      <w:pPr>
        <w:pStyle w:val="af0"/>
        <w:numPr>
          <w:ilvl w:val="0"/>
          <w:numId w:val="2"/>
        </w:numPr>
        <w:rPr>
          <w:color w:val="000000" w:themeColor="text1"/>
          <w:sz w:val="24"/>
          <w:szCs w:val="24"/>
        </w:rPr>
      </w:pPr>
      <w:r>
        <w:rPr>
          <w:color w:val="000000" w:themeColor="text1"/>
          <w:sz w:val="24"/>
          <w:szCs w:val="24"/>
        </w:rPr>
        <w:t>С</w:t>
      </w:r>
      <w:r w:rsidR="00920F24">
        <w:rPr>
          <w:color w:val="000000" w:themeColor="text1"/>
          <w:sz w:val="24"/>
          <w:szCs w:val="24"/>
        </w:rPr>
        <w:t>ледующий важный параметр для оценки качества структуры - п</w:t>
      </w:r>
      <w:r w:rsidR="00920F24" w:rsidRPr="00920F24">
        <w:rPr>
          <w:color w:val="000000" w:themeColor="text1"/>
          <w:sz w:val="24"/>
          <w:szCs w:val="24"/>
        </w:rPr>
        <w:t>ространственный R-фактор</w:t>
      </w:r>
      <w:r w:rsidR="00920F24">
        <w:rPr>
          <w:color w:val="000000" w:themeColor="text1"/>
          <w:sz w:val="24"/>
          <w:szCs w:val="24"/>
        </w:rPr>
        <w:t xml:space="preserve">, который позволяет провести соответствие </w:t>
      </w:r>
      <w:r w:rsidR="00920F24">
        <w:rPr>
          <w:color w:val="000000" w:themeColor="text1"/>
          <w:sz w:val="24"/>
          <w:szCs w:val="24"/>
        </w:rPr>
        <w:lastRenderedPageBreak/>
        <w:t>между моделью групп атомов и экспериментальной электронной плотность</w:t>
      </w:r>
      <w:r>
        <w:rPr>
          <w:color w:val="000000" w:themeColor="text1"/>
          <w:sz w:val="24"/>
          <w:szCs w:val="24"/>
        </w:rPr>
        <w:t>ю</w:t>
      </w:r>
      <w:r w:rsidR="00920F24">
        <w:rPr>
          <w:color w:val="000000" w:themeColor="text1"/>
          <w:sz w:val="24"/>
          <w:szCs w:val="24"/>
        </w:rPr>
        <w:t>.</w:t>
      </w:r>
      <w:r>
        <w:rPr>
          <w:color w:val="000000" w:themeColor="text1"/>
          <w:sz w:val="24"/>
          <w:szCs w:val="24"/>
        </w:rPr>
        <w:t xml:space="preserve"> Рассчитывается по следующей формуле</w:t>
      </w:r>
      <w:r>
        <w:rPr>
          <w:color w:val="000000" w:themeColor="text1"/>
          <w:sz w:val="24"/>
          <w:szCs w:val="24"/>
          <w:lang w:val="en-US"/>
        </w:rPr>
        <w:t>:</w:t>
      </w:r>
      <w:r w:rsidR="00920F24">
        <w:rPr>
          <w:color w:val="000000" w:themeColor="text1"/>
          <w:sz w:val="24"/>
          <w:szCs w:val="24"/>
        </w:rPr>
        <w:t xml:space="preserve"> </w:t>
      </w:r>
    </w:p>
    <w:p w:rsidR="00920F24" w:rsidRPr="00920F24" w:rsidRDefault="00920F24" w:rsidP="00920F24">
      <w:pPr>
        <w:ind w:left="851"/>
        <w:rPr>
          <w:color w:val="000000" w:themeColor="text1"/>
          <w:sz w:val="24"/>
          <w:szCs w:val="24"/>
        </w:rPr>
      </w:pPr>
      <w:r>
        <w:rPr>
          <w:noProof/>
          <w:color w:val="000000" w:themeColor="text1"/>
          <w:sz w:val="24"/>
          <w:szCs w:val="24"/>
          <w:lang w:eastAsia="ru-RU"/>
        </w:rPr>
        <w:drawing>
          <wp:inline distT="0" distB="0" distL="0" distR="0" wp14:anchorId="5F6EC3B4" wp14:editId="3756C73A">
            <wp:extent cx="4572000" cy="9346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985" cy="936649"/>
                    </a:xfrm>
                    <a:prstGeom prst="rect">
                      <a:avLst/>
                    </a:prstGeom>
                    <a:noFill/>
                    <a:ln>
                      <a:noFill/>
                    </a:ln>
                  </pic:spPr>
                </pic:pic>
              </a:graphicData>
            </a:graphic>
          </wp:inline>
        </w:drawing>
      </w:r>
    </w:p>
    <w:p w:rsidR="00BF0319" w:rsidRPr="0087662A" w:rsidRDefault="004737FC" w:rsidP="008858CD">
      <w:r>
        <w:t xml:space="preserve">На сервере </w:t>
      </w:r>
      <w:r w:rsidRPr="00E63C23">
        <w:rPr>
          <w:b/>
        </w:rPr>
        <w:t>EDS</w:t>
      </w:r>
      <w:r>
        <w:t xml:space="preserve"> есть графики, показывающие этот параметр для структуры 3</w:t>
      </w:r>
      <w:r>
        <w:rPr>
          <w:lang w:val="en-US"/>
        </w:rPr>
        <w:t>oes</w:t>
      </w:r>
      <w:r>
        <w:t xml:space="preserve">, причем приведены его значения отдельно для полипептидной цепи, отдельно для молекул воды и лигандов. На рисунке 3 продемонстрирована карта значений </w:t>
      </w:r>
      <w:r>
        <w:rPr>
          <w:lang w:val="en-US"/>
        </w:rPr>
        <w:t>RSR</w:t>
      </w:r>
      <w:r w:rsidRPr="004737FC">
        <w:t xml:space="preserve"> </w:t>
      </w:r>
      <w:r>
        <w:t>для цепи А, состоящей из 157 а.о.</w:t>
      </w:r>
      <w:r w:rsidR="0087662A" w:rsidRPr="0087662A">
        <w:t xml:space="preserve"> </w:t>
      </w:r>
      <w:r w:rsidR="0087662A">
        <w:t xml:space="preserve">Из неё видно, что есть остатки с </w:t>
      </w:r>
      <w:r w:rsidR="0087662A">
        <w:rPr>
          <w:lang w:val="en-US"/>
        </w:rPr>
        <w:t>RSR</w:t>
      </w:r>
      <w:r w:rsidR="0087662A">
        <w:t>&gt;</w:t>
      </w:r>
      <w:r w:rsidR="0087662A" w:rsidRPr="0087662A">
        <w:t xml:space="preserve"> </w:t>
      </w:r>
      <w:r w:rsidR="0087662A">
        <w:t>0.</w:t>
      </w:r>
      <w:r w:rsidR="0087662A" w:rsidRPr="0087662A">
        <w:t>3</w:t>
      </w:r>
      <w:r w:rsidR="0087662A">
        <w:t xml:space="preserve"> (3</w:t>
      </w:r>
      <w:r w:rsidR="0087662A" w:rsidRPr="0087662A">
        <w:t>0%)</w:t>
      </w:r>
      <w:r w:rsidR="0087662A">
        <w:t>, что не очень хорошо, к таким остаткам относятся</w:t>
      </w:r>
      <w:r w:rsidR="0087662A" w:rsidRPr="0087662A">
        <w:t xml:space="preserve">: </w:t>
      </w:r>
    </w:p>
    <w:p w:rsidR="0087662A" w:rsidRPr="0087662A" w:rsidRDefault="0087662A" w:rsidP="0087662A">
      <w:pPr>
        <w:pStyle w:val="af0"/>
        <w:numPr>
          <w:ilvl w:val="0"/>
          <w:numId w:val="3"/>
        </w:numPr>
      </w:pPr>
      <w:r>
        <w:rPr>
          <w:lang w:val="en-US"/>
        </w:rPr>
        <w:t>Tyr 67 (0.324)</w:t>
      </w:r>
    </w:p>
    <w:p w:rsidR="0087662A" w:rsidRPr="0087662A" w:rsidRDefault="0087662A" w:rsidP="0087662A">
      <w:pPr>
        <w:pStyle w:val="af0"/>
        <w:numPr>
          <w:ilvl w:val="0"/>
          <w:numId w:val="3"/>
        </w:numPr>
      </w:pPr>
      <w:r>
        <w:rPr>
          <w:lang w:val="en-US"/>
        </w:rPr>
        <w:t>Arg 111 (0.352)</w:t>
      </w:r>
    </w:p>
    <w:p w:rsidR="0087662A" w:rsidRPr="0087662A" w:rsidRDefault="0087662A" w:rsidP="0087662A">
      <w:pPr>
        <w:pStyle w:val="af0"/>
        <w:numPr>
          <w:ilvl w:val="0"/>
          <w:numId w:val="3"/>
        </w:numPr>
      </w:pPr>
      <w:r>
        <w:rPr>
          <w:lang w:val="en-US"/>
        </w:rPr>
        <w:t>Arg 169 (0.407)</w:t>
      </w:r>
    </w:p>
    <w:p w:rsidR="0087662A" w:rsidRPr="0087662A" w:rsidRDefault="0087662A" w:rsidP="0087662A">
      <w:r>
        <w:t xml:space="preserve">Следует отметить, что большинство остатков превышает планку в 10%, которая является показателем хорошей расшифровки структуры. </w:t>
      </w:r>
    </w:p>
    <w:p w:rsidR="00BF0319" w:rsidRDefault="001934EA" w:rsidP="00BF0319">
      <w:pPr>
        <w:keepNext/>
      </w:pPr>
      <w:r>
        <w:pict>
          <v:shape id="_x0000_i1025" type="#_x0000_t75" style="width:449.25pt;height:300pt">
            <v:imagedata r:id="rId15" o:title="3oes4991_r_plot"/>
          </v:shape>
        </w:pict>
      </w:r>
    </w:p>
    <w:p w:rsidR="009B7FA4" w:rsidRPr="009B7FA4" w:rsidRDefault="00BF0319" w:rsidP="009B7FA4">
      <w:pPr>
        <w:pStyle w:val="a3"/>
        <w:rPr>
          <w:color w:val="7030A0"/>
          <w:sz w:val="24"/>
          <w:szCs w:val="24"/>
        </w:rPr>
      </w:pPr>
      <w:r w:rsidRPr="00BF0319">
        <w:rPr>
          <w:color w:val="7030A0"/>
          <w:sz w:val="24"/>
          <w:szCs w:val="24"/>
        </w:rPr>
        <w:t xml:space="preserve">Рисунок </w:t>
      </w:r>
      <w:r w:rsidRPr="00BF0319">
        <w:rPr>
          <w:color w:val="7030A0"/>
          <w:sz w:val="24"/>
          <w:szCs w:val="24"/>
        </w:rPr>
        <w:fldChar w:fldCharType="begin"/>
      </w:r>
      <w:r w:rsidRPr="00BF0319">
        <w:rPr>
          <w:color w:val="7030A0"/>
          <w:sz w:val="24"/>
          <w:szCs w:val="24"/>
        </w:rPr>
        <w:instrText xml:space="preserve"> SEQ Рисунок \* ARABIC </w:instrText>
      </w:r>
      <w:r w:rsidRPr="00BF0319">
        <w:rPr>
          <w:color w:val="7030A0"/>
          <w:sz w:val="24"/>
          <w:szCs w:val="24"/>
        </w:rPr>
        <w:fldChar w:fldCharType="separate"/>
      </w:r>
      <w:r w:rsidR="004D06A2">
        <w:rPr>
          <w:noProof/>
          <w:color w:val="7030A0"/>
          <w:sz w:val="24"/>
          <w:szCs w:val="24"/>
        </w:rPr>
        <w:t>3</w:t>
      </w:r>
      <w:r w:rsidRPr="00BF0319">
        <w:rPr>
          <w:color w:val="7030A0"/>
          <w:sz w:val="24"/>
          <w:szCs w:val="24"/>
        </w:rPr>
        <w:fldChar w:fldCharType="end"/>
      </w:r>
      <w:r w:rsidRPr="00BF0319">
        <w:rPr>
          <w:color w:val="7030A0"/>
          <w:sz w:val="24"/>
          <w:szCs w:val="24"/>
        </w:rPr>
        <w:t xml:space="preserve">. </w:t>
      </w:r>
      <w:r w:rsidRPr="00BF0319">
        <w:rPr>
          <w:color w:val="7030A0"/>
          <w:sz w:val="24"/>
          <w:szCs w:val="24"/>
          <w:lang w:val="en-US"/>
        </w:rPr>
        <w:t>RSR</w:t>
      </w:r>
      <w:r w:rsidRPr="00BF0319">
        <w:rPr>
          <w:color w:val="7030A0"/>
          <w:sz w:val="24"/>
          <w:szCs w:val="24"/>
        </w:rPr>
        <w:t xml:space="preserve"> для 157 а.о. цепи А структуры 3</w:t>
      </w:r>
      <w:r w:rsidRPr="00BF0319">
        <w:rPr>
          <w:color w:val="7030A0"/>
          <w:sz w:val="24"/>
          <w:szCs w:val="24"/>
          <w:lang w:val="en-US"/>
        </w:rPr>
        <w:t>OES</w:t>
      </w:r>
    </w:p>
    <w:p w:rsidR="009B7FA4" w:rsidRPr="009B7FA4" w:rsidRDefault="009B7FA4" w:rsidP="009B7FA4"/>
    <w:p w:rsidR="009B7FA4" w:rsidRPr="001934EA" w:rsidRDefault="009B7FA4" w:rsidP="001E5941"/>
    <w:p w:rsidR="00204725" w:rsidRPr="001B4E34" w:rsidRDefault="001E5941" w:rsidP="001E5941">
      <w:pPr>
        <w:pStyle w:val="af0"/>
        <w:numPr>
          <w:ilvl w:val="0"/>
          <w:numId w:val="10"/>
        </w:numPr>
        <w:ind w:left="1418" w:hanging="283"/>
        <w:rPr>
          <w:sz w:val="24"/>
          <w:szCs w:val="24"/>
        </w:rPr>
      </w:pPr>
      <w:r w:rsidRPr="001B4E34">
        <w:rPr>
          <w:sz w:val="24"/>
          <w:szCs w:val="24"/>
        </w:rPr>
        <w:lastRenderedPageBreak/>
        <w:t xml:space="preserve">Еще одним параметром оценки качества является </w:t>
      </w:r>
      <w:r w:rsidRPr="001B4E34">
        <w:rPr>
          <w:sz w:val="24"/>
          <w:szCs w:val="24"/>
          <w:lang w:val="en-US"/>
        </w:rPr>
        <w:t>Z</w:t>
      </w:r>
      <w:r w:rsidRPr="001B4E34">
        <w:rPr>
          <w:sz w:val="24"/>
          <w:szCs w:val="24"/>
        </w:rPr>
        <w:t>-</w:t>
      </w:r>
      <w:r w:rsidRPr="001B4E34">
        <w:rPr>
          <w:sz w:val="24"/>
          <w:szCs w:val="24"/>
          <w:lang w:val="en-US"/>
        </w:rPr>
        <w:t>Score</w:t>
      </w:r>
      <w:r w:rsidRPr="001B4E34">
        <w:rPr>
          <w:sz w:val="24"/>
          <w:szCs w:val="24"/>
        </w:rPr>
        <w:t xml:space="preserve"> (</w:t>
      </w:r>
      <w:r w:rsidRPr="001B4E34">
        <w:rPr>
          <w:sz w:val="24"/>
          <w:szCs w:val="24"/>
          <w:lang w:val="en-US"/>
        </w:rPr>
        <w:t>RSR</w:t>
      </w:r>
      <w:r w:rsidRPr="001B4E34">
        <w:rPr>
          <w:sz w:val="24"/>
          <w:szCs w:val="24"/>
        </w:rPr>
        <w:t>-</w:t>
      </w:r>
      <w:r w:rsidRPr="001B4E34">
        <w:rPr>
          <w:sz w:val="24"/>
          <w:szCs w:val="24"/>
          <w:lang w:val="en-US"/>
        </w:rPr>
        <w:t>Z</w:t>
      </w:r>
      <w:r w:rsidRPr="001B4E34">
        <w:rPr>
          <w:sz w:val="24"/>
          <w:szCs w:val="24"/>
        </w:rPr>
        <w:t>).</w:t>
      </w:r>
      <w:r w:rsidR="00204725" w:rsidRPr="001B4E34">
        <w:rPr>
          <w:sz w:val="24"/>
          <w:szCs w:val="24"/>
        </w:rPr>
        <w:t xml:space="preserve"> Рассчитывается, как</w:t>
      </w:r>
      <w:r w:rsidR="00204725" w:rsidRPr="009B7FA4">
        <w:rPr>
          <w:sz w:val="24"/>
          <w:szCs w:val="24"/>
        </w:rPr>
        <w:t>:</w:t>
      </w:r>
    </w:p>
    <w:p w:rsidR="00204725" w:rsidRPr="001B4E34" w:rsidRDefault="00204725" w:rsidP="00204725">
      <w:pPr>
        <w:pStyle w:val="af0"/>
        <w:ind w:left="1418"/>
        <w:rPr>
          <w:sz w:val="24"/>
          <w:szCs w:val="24"/>
        </w:rPr>
      </w:pPr>
    </w:p>
    <w:p w:rsidR="00204725" w:rsidRPr="001934EA" w:rsidRDefault="00204725" w:rsidP="00204725">
      <w:pPr>
        <w:pStyle w:val="af0"/>
        <w:ind w:left="1418"/>
        <w:rPr>
          <w:sz w:val="24"/>
          <w:szCs w:val="24"/>
        </w:rPr>
      </w:pPr>
      <w:r w:rsidRPr="001B4E34">
        <w:rPr>
          <w:sz w:val="24"/>
          <w:szCs w:val="24"/>
          <w:lang w:val="en-US"/>
        </w:rPr>
        <w:t>Z</w:t>
      </w:r>
      <w:r w:rsidRPr="001934EA">
        <w:rPr>
          <w:sz w:val="24"/>
          <w:szCs w:val="24"/>
        </w:rPr>
        <w:t>-</w:t>
      </w:r>
      <w:r w:rsidRPr="001B4E34">
        <w:rPr>
          <w:sz w:val="24"/>
          <w:szCs w:val="24"/>
          <w:lang w:val="en-US"/>
        </w:rPr>
        <w:t>score</w:t>
      </w:r>
      <w:r w:rsidRPr="001934EA">
        <w:rPr>
          <w:sz w:val="24"/>
          <w:szCs w:val="24"/>
        </w:rPr>
        <w:t>=(</w:t>
      </w:r>
      <w:r w:rsidRPr="001B4E34">
        <w:rPr>
          <w:sz w:val="24"/>
          <w:szCs w:val="24"/>
          <w:lang w:val="en-US"/>
        </w:rPr>
        <w:t>RSR</w:t>
      </w:r>
      <w:r w:rsidRPr="001934EA">
        <w:rPr>
          <w:sz w:val="24"/>
          <w:szCs w:val="24"/>
        </w:rPr>
        <w:t>-&lt;</w:t>
      </w:r>
      <w:r w:rsidRPr="001B4E34">
        <w:rPr>
          <w:sz w:val="24"/>
          <w:szCs w:val="24"/>
          <w:lang w:val="en-US"/>
        </w:rPr>
        <w:t>RSR</w:t>
      </w:r>
      <w:r w:rsidRPr="001934EA">
        <w:rPr>
          <w:sz w:val="24"/>
          <w:szCs w:val="24"/>
        </w:rPr>
        <w:t>&gt;)/</w:t>
      </w:r>
      <w:r w:rsidRPr="001B4E34">
        <w:rPr>
          <w:sz w:val="24"/>
          <w:szCs w:val="24"/>
          <w:lang w:val="en-US"/>
        </w:rPr>
        <w:t>sigma</w:t>
      </w:r>
    </w:p>
    <w:p w:rsidR="00204725" w:rsidRPr="001934EA" w:rsidRDefault="00204725" w:rsidP="00204725">
      <w:pPr>
        <w:pStyle w:val="af0"/>
        <w:ind w:left="1418"/>
        <w:rPr>
          <w:sz w:val="24"/>
          <w:szCs w:val="24"/>
        </w:rPr>
      </w:pPr>
    </w:p>
    <w:p w:rsidR="001E5941" w:rsidRPr="001B4E34" w:rsidRDefault="001E5941" w:rsidP="00204725">
      <w:pPr>
        <w:pStyle w:val="af0"/>
        <w:ind w:left="1418"/>
        <w:rPr>
          <w:sz w:val="24"/>
          <w:szCs w:val="24"/>
        </w:rPr>
      </w:pPr>
      <w:r w:rsidRPr="001B4E34">
        <w:rPr>
          <w:sz w:val="24"/>
          <w:szCs w:val="24"/>
        </w:rPr>
        <w:t>Это параметр, позволяющий сравнивать RSR остатка модели со средним RSR в выборке моделей PDB с таким же разрешением</w:t>
      </w:r>
      <w:r w:rsidR="00204725" w:rsidRPr="001B4E34">
        <w:rPr>
          <w:sz w:val="24"/>
          <w:szCs w:val="24"/>
        </w:rPr>
        <w:t>. Если Z-score какого-либо остатка</w:t>
      </w:r>
      <w:r w:rsidR="000261BF" w:rsidRPr="001B4E34">
        <w:rPr>
          <w:sz w:val="24"/>
          <w:szCs w:val="24"/>
        </w:rPr>
        <w:t xml:space="preserve"> </w:t>
      </w:r>
      <w:r w:rsidR="00204725" w:rsidRPr="001B4E34">
        <w:rPr>
          <w:sz w:val="24"/>
          <w:szCs w:val="24"/>
        </w:rPr>
        <w:t xml:space="preserve">&gt; 2, остаток вписывается в электронную плотность значительно хуже, чем остаток в структуре с таким же разрешением. На рисунке 4 представлен график со значениями </w:t>
      </w:r>
      <w:r w:rsidR="00204725" w:rsidRPr="001B4E34">
        <w:rPr>
          <w:sz w:val="24"/>
          <w:szCs w:val="24"/>
          <w:lang w:val="en-US"/>
        </w:rPr>
        <w:t>Z</w:t>
      </w:r>
      <w:r w:rsidR="00204725" w:rsidRPr="001B4E34">
        <w:rPr>
          <w:sz w:val="24"/>
          <w:szCs w:val="24"/>
        </w:rPr>
        <w:t>-</w:t>
      </w:r>
      <w:r w:rsidR="00204725" w:rsidRPr="001B4E34">
        <w:rPr>
          <w:sz w:val="24"/>
          <w:szCs w:val="24"/>
          <w:lang w:val="en-US"/>
        </w:rPr>
        <w:t>Score</w:t>
      </w:r>
      <w:r w:rsidR="00204725" w:rsidRPr="001B4E34">
        <w:rPr>
          <w:sz w:val="24"/>
          <w:szCs w:val="24"/>
        </w:rPr>
        <w:t xml:space="preserve"> для цепи А, состоящей из 157 а.о. </w:t>
      </w:r>
    </w:p>
    <w:p w:rsidR="00204725" w:rsidRPr="001B4E34" w:rsidRDefault="00204725" w:rsidP="00204725">
      <w:pPr>
        <w:pStyle w:val="af0"/>
        <w:ind w:left="1418"/>
        <w:rPr>
          <w:sz w:val="24"/>
          <w:szCs w:val="24"/>
        </w:rPr>
      </w:pPr>
    </w:p>
    <w:p w:rsidR="00204725" w:rsidRPr="001B4E34" w:rsidRDefault="001934EA" w:rsidP="00204725">
      <w:pPr>
        <w:pStyle w:val="af0"/>
        <w:keepNext/>
        <w:ind w:left="1418"/>
        <w:rPr>
          <w:sz w:val="24"/>
          <w:szCs w:val="24"/>
        </w:rPr>
      </w:pPr>
      <w:r>
        <w:rPr>
          <w:sz w:val="24"/>
          <w:szCs w:val="24"/>
        </w:rPr>
        <w:pict>
          <v:shape id="_x0000_i1026" type="#_x0000_t75" style="width:353.25pt;height:304.5pt">
            <v:imagedata r:id="rId16" o:title="3oes02323Z"/>
          </v:shape>
        </w:pict>
      </w:r>
    </w:p>
    <w:p w:rsidR="00204725" w:rsidRPr="001B4E34" w:rsidRDefault="00204725" w:rsidP="00204725">
      <w:pPr>
        <w:pStyle w:val="a3"/>
        <w:rPr>
          <w:color w:val="7030A0"/>
          <w:sz w:val="24"/>
          <w:szCs w:val="24"/>
        </w:rPr>
      </w:pPr>
      <w:r w:rsidRPr="001B4E34">
        <w:rPr>
          <w:color w:val="7030A0"/>
          <w:sz w:val="24"/>
          <w:szCs w:val="24"/>
        </w:rPr>
        <w:t xml:space="preserve">Рисунок </w:t>
      </w:r>
      <w:r w:rsidRPr="001B4E34">
        <w:rPr>
          <w:color w:val="7030A0"/>
          <w:sz w:val="24"/>
          <w:szCs w:val="24"/>
        </w:rPr>
        <w:fldChar w:fldCharType="begin"/>
      </w:r>
      <w:r w:rsidRPr="001B4E34">
        <w:rPr>
          <w:color w:val="7030A0"/>
          <w:sz w:val="24"/>
          <w:szCs w:val="24"/>
        </w:rPr>
        <w:instrText xml:space="preserve"> SEQ Рисунок \* ARABIC </w:instrText>
      </w:r>
      <w:r w:rsidRPr="001B4E34">
        <w:rPr>
          <w:color w:val="7030A0"/>
          <w:sz w:val="24"/>
          <w:szCs w:val="24"/>
        </w:rPr>
        <w:fldChar w:fldCharType="separate"/>
      </w:r>
      <w:r w:rsidR="004D06A2">
        <w:rPr>
          <w:noProof/>
          <w:color w:val="7030A0"/>
          <w:sz w:val="24"/>
          <w:szCs w:val="24"/>
        </w:rPr>
        <w:t>4</w:t>
      </w:r>
      <w:r w:rsidRPr="001B4E34">
        <w:rPr>
          <w:color w:val="7030A0"/>
          <w:sz w:val="24"/>
          <w:szCs w:val="24"/>
        </w:rPr>
        <w:fldChar w:fldCharType="end"/>
      </w:r>
      <w:r w:rsidRPr="001B4E34">
        <w:rPr>
          <w:color w:val="7030A0"/>
          <w:sz w:val="24"/>
          <w:szCs w:val="24"/>
        </w:rPr>
        <w:t xml:space="preserve">. </w:t>
      </w:r>
      <w:r w:rsidRPr="001B4E34">
        <w:rPr>
          <w:color w:val="7030A0"/>
          <w:sz w:val="24"/>
          <w:szCs w:val="24"/>
          <w:lang w:val="en-US"/>
        </w:rPr>
        <w:t>Z</w:t>
      </w:r>
      <w:r w:rsidRPr="001B4E34">
        <w:rPr>
          <w:color w:val="7030A0"/>
          <w:sz w:val="24"/>
          <w:szCs w:val="24"/>
        </w:rPr>
        <w:t>-</w:t>
      </w:r>
      <w:r w:rsidRPr="001B4E34">
        <w:rPr>
          <w:color w:val="7030A0"/>
          <w:sz w:val="24"/>
          <w:szCs w:val="24"/>
          <w:lang w:val="en-US"/>
        </w:rPr>
        <w:t>Score</w:t>
      </w:r>
      <w:r w:rsidRPr="001B4E34">
        <w:rPr>
          <w:color w:val="7030A0"/>
          <w:sz w:val="24"/>
          <w:szCs w:val="24"/>
        </w:rPr>
        <w:t xml:space="preserve"> для 157 а.о. цепи А структуры 3</w:t>
      </w:r>
      <w:r w:rsidRPr="001B4E34">
        <w:rPr>
          <w:color w:val="7030A0"/>
          <w:sz w:val="24"/>
          <w:szCs w:val="24"/>
          <w:lang w:val="en-US"/>
        </w:rPr>
        <w:t>OES</w:t>
      </w:r>
    </w:p>
    <w:p w:rsidR="00204725" w:rsidRPr="001B4E34" w:rsidRDefault="00204725" w:rsidP="00204725">
      <w:pPr>
        <w:rPr>
          <w:sz w:val="24"/>
          <w:szCs w:val="24"/>
        </w:rPr>
      </w:pPr>
    </w:p>
    <w:p w:rsidR="00204725" w:rsidRPr="001B4E34" w:rsidRDefault="00204725" w:rsidP="00204725">
      <w:pPr>
        <w:rPr>
          <w:sz w:val="24"/>
          <w:szCs w:val="24"/>
        </w:rPr>
      </w:pPr>
      <w:r w:rsidRPr="001B4E34">
        <w:rPr>
          <w:sz w:val="24"/>
          <w:szCs w:val="24"/>
        </w:rPr>
        <w:t>Именно из этих предпосылок, утверждается, что а.о. с Z-score</w:t>
      </w:r>
      <w:r w:rsidR="000261BF" w:rsidRPr="001B4E34">
        <w:rPr>
          <w:sz w:val="24"/>
          <w:szCs w:val="24"/>
        </w:rPr>
        <w:t xml:space="preserve"> &gt;</w:t>
      </w:r>
      <w:r w:rsidRPr="001B4E34">
        <w:rPr>
          <w:sz w:val="24"/>
          <w:szCs w:val="24"/>
        </w:rPr>
        <w:t xml:space="preserve"> 2, является маргинальным. Таких остатков 7 (видно из рисунка 4), а именно: </w:t>
      </w:r>
    </w:p>
    <w:p w:rsidR="00204725" w:rsidRPr="001B4E34" w:rsidRDefault="00204725" w:rsidP="00204725">
      <w:pPr>
        <w:pStyle w:val="af0"/>
        <w:numPr>
          <w:ilvl w:val="0"/>
          <w:numId w:val="11"/>
        </w:numPr>
        <w:rPr>
          <w:sz w:val="24"/>
          <w:szCs w:val="24"/>
          <w:lang w:val="en-US"/>
        </w:rPr>
      </w:pPr>
      <w:r w:rsidRPr="001B4E34">
        <w:rPr>
          <w:sz w:val="24"/>
          <w:szCs w:val="24"/>
          <w:lang w:val="en-US"/>
        </w:rPr>
        <w:t>Val 9</w:t>
      </w:r>
    </w:p>
    <w:p w:rsidR="00204725" w:rsidRPr="001B4E34" w:rsidRDefault="00204725" w:rsidP="00204725">
      <w:pPr>
        <w:pStyle w:val="af0"/>
        <w:numPr>
          <w:ilvl w:val="0"/>
          <w:numId w:val="11"/>
        </w:numPr>
        <w:rPr>
          <w:sz w:val="24"/>
          <w:szCs w:val="24"/>
          <w:lang w:val="en-US"/>
        </w:rPr>
      </w:pPr>
      <w:r w:rsidRPr="001B4E34">
        <w:rPr>
          <w:sz w:val="24"/>
          <w:szCs w:val="24"/>
          <w:lang w:val="en-US"/>
        </w:rPr>
        <w:t>Tyr 67 (&gt;3)</w:t>
      </w:r>
    </w:p>
    <w:p w:rsidR="00204725" w:rsidRPr="001B4E34" w:rsidRDefault="00204725" w:rsidP="00204725">
      <w:pPr>
        <w:pStyle w:val="af0"/>
        <w:numPr>
          <w:ilvl w:val="0"/>
          <w:numId w:val="11"/>
        </w:numPr>
        <w:rPr>
          <w:sz w:val="24"/>
          <w:szCs w:val="24"/>
          <w:lang w:val="en-US"/>
        </w:rPr>
      </w:pPr>
      <w:r w:rsidRPr="001B4E34">
        <w:rPr>
          <w:sz w:val="24"/>
          <w:szCs w:val="24"/>
          <w:lang w:val="en-US"/>
        </w:rPr>
        <w:t>Arg 111</w:t>
      </w:r>
    </w:p>
    <w:p w:rsidR="00204725" w:rsidRPr="001B4E34" w:rsidRDefault="00204725" w:rsidP="00204725">
      <w:pPr>
        <w:pStyle w:val="af0"/>
        <w:numPr>
          <w:ilvl w:val="0"/>
          <w:numId w:val="11"/>
        </w:numPr>
        <w:rPr>
          <w:sz w:val="24"/>
          <w:szCs w:val="24"/>
          <w:lang w:val="en-US"/>
        </w:rPr>
      </w:pPr>
      <w:r w:rsidRPr="001B4E34">
        <w:rPr>
          <w:sz w:val="24"/>
          <w:szCs w:val="24"/>
          <w:lang w:val="en-US"/>
        </w:rPr>
        <w:t>Pro 125</w:t>
      </w:r>
    </w:p>
    <w:p w:rsidR="00204725" w:rsidRPr="001B4E34" w:rsidRDefault="00204725" w:rsidP="00204725">
      <w:pPr>
        <w:pStyle w:val="af0"/>
        <w:numPr>
          <w:ilvl w:val="0"/>
          <w:numId w:val="11"/>
        </w:numPr>
        <w:rPr>
          <w:sz w:val="24"/>
          <w:szCs w:val="24"/>
          <w:lang w:val="en-US"/>
        </w:rPr>
      </w:pPr>
      <w:r w:rsidRPr="001B4E34">
        <w:rPr>
          <w:sz w:val="24"/>
          <w:szCs w:val="24"/>
          <w:lang w:val="en-US"/>
        </w:rPr>
        <w:t>Ala 168</w:t>
      </w:r>
    </w:p>
    <w:p w:rsidR="00204725" w:rsidRPr="001B4E34" w:rsidRDefault="00204725" w:rsidP="00204725">
      <w:pPr>
        <w:pStyle w:val="af0"/>
        <w:numPr>
          <w:ilvl w:val="0"/>
          <w:numId w:val="11"/>
        </w:numPr>
        <w:rPr>
          <w:sz w:val="24"/>
          <w:szCs w:val="24"/>
          <w:lang w:val="en-US"/>
        </w:rPr>
      </w:pPr>
      <w:r w:rsidRPr="001B4E34">
        <w:rPr>
          <w:sz w:val="24"/>
          <w:szCs w:val="24"/>
          <w:lang w:val="en-US"/>
        </w:rPr>
        <w:t>Arg 169 (&gt;3)</w:t>
      </w:r>
    </w:p>
    <w:p w:rsidR="00204725" w:rsidRPr="001B4E34" w:rsidRDefault="00204725" w:rsidP="00204725">
      <w:pPr>
        <w:pStyle w:val="af0"/>
        <w:numPr>
          <w:ilvl w:val="0"/>
          <w:numId w:val="11"/>
        </w:numPr>
        <w:rPr>
          <w:sz w:val="24"/>
          <w:szCs w:val="24"/>
          <w:lang w:val="en-US"/>
        </w:rPr>
      </w:pPr>
      <w:r w:rsidRPr="001B4E34">
        <w:rPr>
          <w:sz w:val="24"/>
          <w:szCs w:val="24"/>
          <w:lang w:val="en-US"/>
        </w:rPr>
        <w:lastRenderedPageBreak/>
        <w:t>Val 170</w:t>
      </w:r>
    </w:p>
    <w:p w:rsidR="001B4E34" w:rsidRDefault="000261BF" w:rsidP="000261BF">
      <w:pPr>
        <w:rPr>
          <w:sz w:val="24"/>
          <w:szCs w:val="24"/>
        </w:rPr>
      </w:pPr>
      <w:r w:rsidRPr="001B4E34">
        <w:rPr>
          <w:sz w:val="24"/>
          <w:szCs w:val="24"/>
        </w:rPr>
        <w:t>Следует заметить, что</w:t>
      </w:r>
      <w:r w:rsidR="00B70465" w:rsidRPr="001B4E34">
        <w:rPr>
          <w:sz w:val="24"/>
          <w:szCs w:val="24"/>
        </w:rPr>
        <w:t xml:space="preserve"> все остатки, </w:t>
      </w:r>
      <w:r w:rsidRPr="001B4E34">
        <w:rPr>
          <w:sz w:val="24"/>
          <w:szCs w:val="24"/>
        </w:rPr>
        <w:t xml:space="preserve">выбивающиеся по </w:t>
      </w:r>
      <w:r w:rsidRPr="001B4E34">
        <w:rPr>
          <w:sz w:val="24"/>
          <w:szCs w:val="24"/>
          <w:lang w:val="en-US"/>
        </w:rPr>
        <w:t>RSR</w:t>
      </w:r>
      <w:r w:rsidRPr="001B4E34">
        <w:rPr>
          <w:sz w:val="24"/>
          <w:szCs w:val="24"/>
        </w:rPr>
        <w:t>, также выбиваю</w:t>
      </w:r>
      <w:r w:rsidR="00B70465" w:rsidRPr="001B4E34">
        <w:rPr>
          <w:sz w:val="24"/>
          <w:szCs w:val="24"/>
        </w:rPr>
        <w:t>тся и по</w:t>
      </w:r>
      <w:r w:rsidRPr="001B4E34">
        <w:rPr>
          <w:sz w:val="24"/>
          <w:szCs w:val="24"/>
        </w:rPr>
        <w:t xml:space="preserve"> Z-score</w:t>
      </w:r>
      <w:r w:rsidR="00B70465" w:rsidRPr="001B4E34">
        <w:rPr>
          <w:sz w:val="24"/>
          <w:szCs w:val="24"/>
        </w:rPr>
        <w:t xml:space="preserve"> (</w:t>
      </w:r>
      <w:r w:rsidR="00B70465" w:rsidRPr="001B4E34">
        <w:rPr>
          <w:sz w:val="24"/>
          <w:szCs w:val="24"/>
          <w:lang w:val="en-US"/>
        </w:rPr>
        <w:t>Tyr</w:t>
      </w:r>
      <w:r w:rsidR="00B70465" w:rsidRPr="001B4E34">
        <w:rPr>
          <w:sz w:val="24"/>
          <w:szCs w:val="24"/>
        </w:rPr>
        <w:t xml:space="preserve"> 67, </w:t>
      </w:r>
      <w:r w:rsidR="00B70465" w:rsidRPr="001B4E34">
        <w:rPr>
          <w:sz w:val="24"/>
          <w:szCs w:val="24"/>
          <w:lang w:val="en-US"/>
        </w:rPr>
        <w:t>Arg</w:t>
      </w:r>
      <w:r w:rsidR="00B70465" w:rsidRPr="001B4E34">
        <w:rPr>
          <w:sz w:val="24"/>
          <w:szCs w:val="24"/>
        </w:rPr>
        <w:t xml:space="preserve"> 111 и </w:t>
      </w:r>
      <w:r w:rsidR="00B70465" w:rsidRPr="001B4E34">
        <w:rPr>
          <w:sz w:val="24"/>
          <w:szCs w:val="24"/>
          <w:lang w:val="en-US"/>
        </w:rPr>
        <w:t>Arg</w:t>
      </w:r>
      <w:r w:rsidR="00B70465" w:rsidRPr="001B4E34">
        <w:rPr>
          <w:sz w:val="24"/>
          <w:szCs w:val="24"/>
        </w:rPr>
        <w:t xml:space="preserve"> 169), что, наверняка, говорит о их маргинальности. Для подтверждения этого высказывания построил карту Рамачандрана для белка </w:t>
      </w:r>
      <w:r w:rsidR="00B70465" w:rsidRPr="001B4E34">
        <w:rPr>
          <w:sz w:val="24"/>
          <w:szCs w:val="24"/>
          <w:lang w:val="en-US"/>
        </w:rPr>
        <w:t>RhebL</w:t>
      </w:r>
      <w:r w:rsidR="00B70465" w:rsidRPr="001B4E34">
        <w:rPr>
          <w:sz w:val="24"/>
          <w:szCs w:val="24"/>
        </w:rPr>
        <w:t xml:space="preserve">1 с помощью сервера </w:t>
      </w:r>
      <w:r w:rsidR="00C5445C" w:rsidRPr="001B4E34">
        <w:rPr>
          <w:b/>
          <w:sz w:val="24"/>
          <w:szCs w:val="24"/>
        </w:rPr>
        <w:t>MolProbity</w:t>
      </w:r>
      <w:r w:rsidR="00C5445C" w:rsidRPr="001B4E34">
        <w:rPr>
          <w:sz w:val="24"/>
          <w:szCs w:val="24"/>
        </w:rPr>
        <w:t>.</w:t>
      </w:r>
    </w:p>
    <w:p w:rsidR="009B7FA4" w:rsidRDefault="009B7FA4" w:rsidP="000261BF">
      <w:pPr>
        <w:rPr>
          <w:sz w:val="24"/>
          <w:szCs w:val="24"/>
        </w:rPr>
      </w:pPr>
    </w:p>
    <w:p w:rsidR="00D61775" w:rsidRDefault="009B7FA4" w:rsidP="009B7FA4">
      <w:pPr>
        <w:pStyle w:val="af0"/>
        <w:numPr>
          <w:ilvl w:val="0"/>
          <w:numId w:val="10"/>
        </w:numPr>
        <w:ind w:left="1276" w:hanging="425"/>
        <w:rPr>
          <w:sz w:val="24"/>
          <w:szCs w:val="24"/>
        </w:rPr>
      </w:pPr>
      <w:r>
        <w:rPr>
          <w:sz w:val="24"/>
          <w:szCs w:val="24"/>
        </w:rPr>
        <w:t>Еще один параметр, по которому проверялось качество структуры 3</w:t>
      </w:r>
      <w:r>
        <w:rPr>
          <w:sz w:val="24"/>
          <w:szCs w:val="24"/>
          <w:lang w:val="en-US"/>
        </w:rPr>
        <w:t>OES</w:t>
      </w:r>
      <w:r w:rsidRPr="009B7FA4">
        <w:rPr>
          <w:sz w:val="24"/>
          <w:szCs w:val="24"/>
        </w:rPr>
        <w:t xml:space="preserve"> </w:t>
      </w:r>
      <w:r>
        <w:rPr>
          <w:sz w:val="24"/>
          <w:szCs w:val="24"/>
        </w:rPr>
        <w:t>–</w:t>
      </w:r>
      <w:r w:rsidRPr="009B7FA4">
        <w:rPr>
          <w:sz w:val="24"/>
          <w:szCs w:val="24"/>
        </w:rPr>
        <w:t xml:space="preserve"> </w:t>
      </w:r>
      <w:r>
        <w:rPr>
          <w:sz w:val="24"/>
          <w:szCs w:val="24"/>
        </w:rPr>
        <w:t>температурный фактор</w:t>
      </w:r>
      <w:r w:rsidR="00D442A8">
        <w:rPr>
          <w:sz w:val="24"/>
          <w:szCs w:val="24"/>
        </w:rPr>
        <w:t xml:space="preserve"> (В)</w:t>
      </w:r>
      <w:r>
        <w:rPr>
          <w:sz w:val="24"/>
          <w:szCs w:val="24"/>
        </w:rPr>
        <w:t>. Он показывает то, насколько далеко могут отклоняться определенные а.о. при тепловых колебаниях. Имеет смысл</w:t>
      </w:r>
      <w:r w:rsidR="00D61775">
        <w:rPr>
          <w:sz w:val="24"/>
          <w:szCs w:val="24"/>
        </w:rPr>
        <w:t xml:space="preserve"> среднеквадратичного отклонения, поэтому значения этого параметра выше 49 показывают то, что температурные колебания вносят большой вклад. На рисунке 5 показан график. </w:t>
      </w:r>
    </w:p>
    <w:p w:rsidR="00D442A8" w:rsidRDefault="00D442A8" w:rsidP="00D442A8">
      <w:pPr>
        <w:pStyle w:val="af0"/>
        <w:ind w:left="1276"/>
        <w:rPr>
          <w:sz w:val="24"/>
          <w:szCs w:val="24"/>
        </w:rPr>
      </w:pPr>
    </w:p>
    <w:p w:rsidR="00D442A8" w:rsidRDefault="00D61775" w:rsidP="00D442A8">
      <w:pPr>
        <w:pStyle w:val="af0"/>
        <w:keepNext/>
        <w:ind w:left="1276"/>
      </w:pPr>
      <w:r>
        <w:rPr>
          <w:sz w:val="24"/>
          <w:szCs w:val="24"/>
        </w:rPr>
        <w:pict>
          <v:shape id="_x0000_i1027" type="#_x0000_t75" style="width:295.5pt;height:300pt">
            <v:imagedata r:id="rId17" o:title="3oes25019_r_plot"/>
          </v:shape>
        </w:pict>
      </w:r>
    </w:p>
    <w:p w:rsidR="00D442A8" w:rsidRPr="00D442A8" w:rsidRDefault="00D442A8" w:rsidP="00D442A8">
      <w:pPr>
        <w:pStyle w:val="a3"/>
        <w:rPr>
          <w:color w:val="7030A0"/>
          <w:sz w:val="24"/>
          <w:szCs w:val="24"/>
        </w:rPr>
      </w:pPr>
      <w:r w:rsidRPr="00D442A8">
        <w:rPr>
          <w:color w:val="7030A0"/>
          <w:sz w:val="24"/>
          <w:szCs w:val="24"/>
        </w:rPr>
        <w:t xml:space="preserve">Рисунок </w:t>
      </w:r>
      <w:r w:rsidRPr="00D442A8">
        <w:rPr>
          <w:color w:val="7030A0"/>
          <w:sz w:val="24"/>
          <w:szCs w:val="24"/>
        </w:rPr>
        <w:fldChar w:fldCharType="begin"/>
      </w:r>
      <w:r w:rsidRPr="00D442A8">
        <w:rPr>
          <w:color w:val="7030A0"/>
          <w:sz w:val="24"/>
          <w:szCs w:val="24"/>
        </w:rPr>
        <w:instrText xml:space="preserve"> SEQ Рисунок \* ARABIC </w:instrText>
      </w:r>
      <w:r w:rsidRPr="00D442A8">
        <w:rPr>
          <w:color w:val="7030A0"/>
          <w:sz w:val="24"/>
          <w:szCs w:val="24"/>
        </w:rPr>
        <w:fldChar w:fldCharType="separate"/>
      </w:r>
      <w:r w:rsidR="004D06A2">
        <w:rPr>
          <w:noProof/>
          <w:color w:val="7030A0"/>
          <w:sz w:val="24"/>
          <w:szCs w:val="24"/>
        </w:rPr>
        <w:t>5</w:t>
      </w:r>
      <w:r w:rsidRPr="00D442A8">
        <w:rPr>
          <w:color w:val="7030A0"/>
          <w:sz w:val="24"/>
          <w:szCs w:val="24"/>
        </w:rPr>
        <w:fldChar w:fldCharType="end"/>
      </w:r>
      <w:r w:rsidRPr="00D442A8">
        <w:rPr>
          <w:color w:val="7030A0"/>
          <w:sz w:val="24"/>
          <w:szCs w:val="24"/>
        </w:rPr>
        <w:t xml:space="preserve">. Значения температурного фактора - </w:t>
      </w:r>
      <w:r w:rsidRPr="00D442A8">
        <w:rPr>
          <w:color w:val="7030A0"/>
          <w:sz w:val="24"/>
          <w:szCs w:val="24"/>
          <w:lang w:val="en-US"/>
        </w:rPr>
        <w:t>B</w:t>
      </w:r>
    </w:p>
    <w:p w:rsidR="00D442A8" w:rsidRDefault="00D442A8" w:rsidP="00D442A8">
      <w:pPr>
        <w:rPr>
          <w:sz w:val="24"/>
          <w:szCs w:val="24"/>
        </w:rPr>
      </w:pPr>
    </w:p>
    <w:p w:rsidR="001B4E34" w:rsidRPr="00D442A8" w:rsidRDefault="00D442A8" w:rsidP="00D442A8">
      <w:pPr>
        <w:rPr>
          <w:sz w:val="24"/>
          <w:szCs w:val="24"/>
        </w:rPr>
      </w:pPr>
      <w:r w:rsidRPr="00D442A8">
        <w:rPr>
          <w:sz w:val="24"/>
          <w:szCs w:val="24"/>
        </w:rPr>
        <w:t xml:space="preserve">Остатки, имеющие завышенный </w:t>
      </w:r>
      <w:r w:rsidRPr="00D442A8">
        <w:rPr>
          <w:sz w:val="24"/>
          <w:szCs w:val="24"/>
          <w:lang w:val="en-US"/>
        </w:rPr>
        <w:t>B</w:t>
      </w:r>
      <w:r w:rsidRPr="00D442A8">
        <w:rPr>
          <w:sz w:val="24"/>
          <w:szCs w:val="24"/>
        </w:rPr>
        <w:t>-фактор:</w:t>
      </w:r>
    </w:p>
    <w:p w:rsidR="00D442A8" w:rsidRPr="0077407C" w:rsidRDefault="00D442A8" w:rsidP="00D442A8">
      <w:pPr>
        <w:pStyle w:val="af0"/>
        <w:numPr>
          <w:ilvl w:val="0"/>
          <w:numId w:val="17"/>
        </w:numPr>
        <w:rPr>
          <w:sz w:val="24"/>
          <w:szCs w:val="24"/>
        </w:rPr>
      </w:pPr>
      <w:r>
        <w:rPr>
          <w:sz w:val="24"/>
          <w:szCs w:val="24"/>
          <w:lang w:val="en-US"/>
        </w:rPr>
        <w:t>Glu 105 (68)</w:t>
      </w:r>
    </w:p>
    <w:p w:rsidR="0077407C" w:rsidRPr="00D442A8" w:rsidRDefault="0077407C" w:rsidP="00D442A8">
      <w:pPr>
        <w:pStyle w:val="af0"/>
        <w:numPr>
          <w:ilvl w:val="0"/>
          <w:numId w:val="17"/>
        </w:numPr>
        <w:rPr>
          <w:sz w:val="24"/>
          <w:szCs w:val="24"/>
        </w:rPr>
      </w:pPr>
      <w:r>
        <w:rPr>
          <w:sz w:val="24"/>
          <w:szCs w:val="24"/>
          <w:lang w:val="en-US"/>
        </w:rPr>
        <w:t>His 104 (63)</w:t>
      </w:r>
    </w:p>
    <w:p w:rsidR="0077407C" w:rsidRPr="001B4E34" w:rsidRDefault="0077407C" w:rsidP="0077407C">
      <w:pPr>
        <w:pStyle w:val="af0"/>
        <w:numPr>
          <w:ilvl w:val="0"/>
          <w:numId w:val="17"/>
        </w:numPr>
        <w:rPr>
          <w:sz w:val="24"/>
          <w:szCs w:val="24"/>
          <w:lang w:val="en-US"/>
        </w:rPr>
      </w:pPr>
      <w:r w:rsidRPr="001B4E34">
        <w:rPr>
          <w:sz w:val="24"/>
          <w:szCs w:val="24"/>
          <w:lang w:val="en-US"/>
        </w:rPr>
        <w:t>Ala 168</w:t>
      </w:r>
      <w:r>
        <w:rPr>
          <w:sz w:val="24"/>
          <w:szCs w:val="24"/>
          <w:lang w:val="en-US"/>
        </w:rPr>
        <w:t xml:space="preserve"> (63)</w:t>
      </w:r>
    </w:p>
    <w:p w:rsidR="0077407C" w:rsidRPr="001B4E34" w:rsidRDefault="0077407C" w:rsidP="0077407C">
      <w:pPr>
        <w:pStyle w:val="af0"/>
        <w:numPr>
          <w:ilvl w:val="0"/>
          <w:numId w:val="17"/>
        </w:numPr>
        <w:rPr>
          <w:sz w:val="24"/>
          <w:szCs w:val="24"/>
          <w:lang w:val="en-US"/>
        </w:rPr>
      </w:pPr>
      <w:r>
        <w:rPr>
          <w:sz w:val="24"/>
          <w:szCs w:val="24"/>
          <w:lang w:val="en-US"/>
        </w:rPr>
        <w:t>Arg 169 (65.7</w:t>
      </w:r>
      <w:r w:rsidRPr="001B4E34">
        <w:rPr>
          <w:sz w:val="24"/>
          <w:szCs w:val="24"/>
          <w:lang w:val="en-US"/>
        </w:rPr>
        <w:t>)</w:t>
      </w:r>
    </w:p>
    <w:p w:rsidR="0077407C" w:rsidRPr="001B4E34" w:rsidRDefault="0077407C" w:rsidP="0077407C">
      <w:pPr>
        <w:pStyle w:val="af0"/>
        <w:numPr>
          <w:ilvl w:val="0"/>
          <w:numId w:val="17"/>
        </w:numPr>
        <w:rPr>
          <w:sz w:val="24"/>
          <w:szCs w:val="24"/>
          <w:lang w:val="en-US"/>
        </w:rPr>
      </w:pPr>
      <w:r w:rsidRPr="001B4E34">
        <w:rPr>
          <w:sz w:val="24"/>
          <w:szCs w:val="24"/>
          <w:lang w:val="en-US"/>
        </w:rPr>
        <w:t>Val 170</w:t>
      </w:r>
      <w:r>
        <w:rPr>
          <w:sz w:val="24"/>
          <w:szCs w:val="24"/>
          <w:lang w:val="en-US"/>
        </w:rPr>
        <w:t xml:space="preserve"> (66.5)</w:t>
      </w:r>
    </w:p>
    <w:p w:rsidR="00D442A8" w:rsidRPr="00D442A8" w:rsidRDefault="0077407C" w:rsidP="00D442A8">
      <w:pPr>
        <w:pStyle w:val="af0"/>
        <w:numPr>
          <w:ilvl w:val="0"/>
          <w:numId w:val="17"/>
        </w:numPr>
        <w:rPr>
          <w:sz w:val="24"/>
          <w:szCs w:val="24"/>
        </w:rPr>
      </w:pPr>
      <w:r>
        <w:rPr>
          <w:sz w:val="24"/>
          <w:szCs w:val="24"/>
          <w:lang w:val="en-US"/>
        </w:rPr>
        <w:lastRenderedPageBreak/>
        <w:t>Tyr 67 (61.2)</w:t>
      </w:r>
    </w:p>
    <w:p w:rsidR="001B4E34" w:rsidRDefault="001B4E34" w:rsidP="001B4E34">
      <w:pPr>
        <w:rPr>
          <w:sz w:val="24"/>
          <w:szCs w:val="24"/>
        </w:rPr>
      </w:pPr>
    </w:p>
    <w:p w:rsidR="001B4E34" w:rsidRPr="001B4E34" w:rsidRDefault="001B4E34" w:rsidP="001B4E34">
      <w:pPr>
        <w:pStyle w:val="af0"/>
        <w:numPr>
          <w:ilvl w:val="0"/>
          <w:numId w:val="10"/>
        </w:numPr>
        <w:tabs>
          <w:tab w:val="left" w:pos="851"/>
          <w:tab w:val="left" w:pos="1276"/>
        </w:tabs>
        <w:ind w:left="1276" w:hanging="425"/>
        <w:rPr>
          <w:sz w:val="24"/>
          <w:szCs w:val="24"/>
        </w:rPr>
      </w:pPr>
      <w:r w:rsidRPr="001B4E34">
        <w:rPr>
          <w:sz w:val="24"/>
          <w:szCs w:val="24"/>
        </w:rPr>
        <w:t xml:space="preserve">Наконец, как уже говорилось, с помощью сервера </w:t>
      </w:r>
      <w:r w:rsidRPr="001B4E34">
        <w:rPr>
          <w:b/>
          <w:sz w:val="24"/>
          <w:szCs w:val="24"/>
        </w:rPr>
        <w:t xml:space="preserve">MolProbity, </w:t>
      </w:r>
      <w:r w:rsidRPr="001B4E34">
        <w:rPr>
          <w:sz w:val="24"/>
          <w:szCs w:val="24"/>
        </w:rPr>
        <w:t>была построена карта Рамачан</w:t>
      </w:r>
      <w:r w:rsidR="00D442A8">
        <w:rPr>
          <w:sz w:val="24"/>
          <w:szCs w:val="24"/>
        </w:rPr>
        <w:t>драна (представлена на рисунке 6</w:t>
      </w:r>
      <w:r w:rsidRPr="001B4E34">
        <w:rPr>
          <w:sz w:val="24"/>
          <w:szCs w:val="24"/>
        </w:rPr>
        <w:t xml:space="preserve">), а также таблица 1. </w:t>
      </w:r>
    </w:p>
    <w:p w:rsidR="00CB16D3" w:rsidRDefault="001B4E34" w:rsidP="00CB16D3">
      <w:pPr>
        <w:keepNext/>
        <w:tabs>
          <w:tab w:val="left" w:pos="1710"/>
        </w:tabs>
        <w:ind w:left="-1560"/>
      </w:pPr>
      <w:r>
        <w:rPr>
          <w:sz w:val="24"/>
          <w:szCs w:val="24"/>
        </w:rPr>
        <w:tab/>
      </w:r>
      <w:r w:rsidR="00CB16D3">
        <w:rPr>
          <w:noProof/>
          <w:sz w:val="24"/>
          <w:szCs w:val="24"/>
          <w:lang w:eastAsia="ru-RU"/>
        </w:rPr>
        <w:drawing>
          <wp:inline distT="0" distB="0" distL="0" distR="0" wp14:anchorId="1725D90F" wp14:editId="2204D7E3">
            <wp:extent cx="7385415" cy="187642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3623" cy="1878511"/>
                    </a:xfrm>
                    <a:prstGeom prst="rect">
                      <a:avLst/>
                    </a:prstGeom>
                    <a:noFill/>
                    <a:ln>
                      <a:noFill/>
                    </a:ln>
                  </pic:spPr>
                </pic:pic>
              </a:graphicData>
            </a:graphic>
          </wp:inline>
        </w:drawing>
      </w:r>
    </w:p>
    <w:p w:rsidR="00CB16D3" w:rsidRDefault="00CB16D3" w:rsidP="00CB16D3">
      <w:pPr>
        <w:pStyle w:val="a3"/>
        <w:rPr>
          <w:color w:val="7030A0"/>
          <w:sz w:val="24"/>
          <w:szCs w:val="24"/>
        </w:rPr>
      </w:pPr>
      <w:r w:rsidRPr="00CB16D3">
        <w:rPr>
          <w:color w:val="7030A0"/>
          <w:sz w:val="24"/>
          <w:szCs w:val="24"/>
        </w:rPr>
        <w:t xml:space="preserve">Таблица 1. Данные, полученные сервером </w:t>
      </w:r>
      <w:r w:rsidRPr="00CB16D3">
        <w:rPr>
          <w:b/>
          <w:color w:val="7030A0"/>
          <w:sz w:val="24"/>
          <w:szCs w:val="24"/>
          <w:lang w:val="en-US"/>
        </w:rPr>
        <w:t>MolProbity</w:t>
      </w:r>
      <w:r w:rsidRPr="00CB16D3">
        <w:rPr>
          <w:color w:val="7030A0"/>
          <w:sz w:val="24"/>
          <w:szCs w:val="24"/>
        </w:rPr>
        <w:t>.</w:t>
      </w:r>
      <w:r>
        <w:rPr>
          <w:color w:val="7030A0"/>
          <w:sz w:val="24"/>
          <w:szCs w:val="24"/>
        </w:rPr>
        <w:t xml:space="preserve"> Красным помечены параметры, которые не удовлетворяют условию хорошей модели. </w:t>
      </w:r>
    </w:p>
    <w:p w:rsidR="00CB16D3" w:rsidRDefault="00CB16D3" w:rsidP="00CB16D3"/>
    <w:p w:rsidR="00CB16D3" w:rsidRPr="00697029" w:rsidRDefault="00CB16D3" w:rsidP="00CB16D3">
      <w:pPr>
        <w:rPr>
          <w:sz w:val="24"/>
          <w:szCs w:val="24"/>
        </w:rPr>
      </w:pPr>
      <w:r w:rsidRPr="00697029">
        <w:rPr>
          <w:sz w:val="24"/>
          <w:szCs w:val="24"/>
        </w:rPr>
        <w:t>Что означают значения в полях таблицы</w:t>
      </w:r>
      <w:r w:rsidR="00697029" w:rsidRPr="00697029">
        <w:rPr>
          <w:sz w:val="24"/>
          <w:szCs w:val="24"/>
        </w:rPr>
        <w:t xml:space="preserve"> (о которых не было ранее сказано)</w:t>
      </w:r>
      <w:r w:rsidRPr="00697029">
        <w:rPr>
          <w:sz w:val="24"/>
          <w:szCs w:val="24"/>
        </w:rPr>
        <w:t xml:space="preserve">: </w:t>
      </w:r>
    </w:p>
    <w:p w:rsidR="00CB16D3" w:rsidRPr="0077500F" w:rsidRDefault="00CB16D3" w:rsidP="00CB16D3">
      <w:pPr>
        <w:pStyle w:val="af0"/>
        <w:numPr>
          <w:ilvl w:val="0"/>
          <w:numId w:val="12"/>
        </w:numPr>
        <w:rPr>
          <w:sz w:val="24"/>
          <w:szCs w:val="24"/>
        </w:rPr>
      </w:pPr>
      <w:r w:rsidRPr="00697029">
        <w:rPr>
          <w:rFonts w:cs="Arial"/>
          <w:color w:val="333333"/>
          <w:sz w:val="24"/>
          <w:szCs w:val="24"/>
          <w:shd w:val="clear" w:color="auto" w:fill="FFFFFF"/>
        </w:rPr>
        <w:t>"Poor rotamers" - число остатков с маргинальными по отклонению от ротамеров боковыми цепями. 4.13%, когда в хорошей модели должно быть до 0.3</w:t>
      </w:r>
      <w:r w:rsidR="0077500F">
        <w:rPr>
          <w:rFonts w:cs="Arial"/>
          <w:color w:val="333333"/>
          <w:sz w:val="24"/>
          <w:szCs w:val="24"/>
          <w:shd w:val="clear" w:color="auto" w:fill="FFFFFF"/>
        </w:rPr>
        <w:t>%. Видно, что таких остатков 5, а именно</w:t>
      </w:r>
      <w:r w:rsidR="0077500F">
        <w:rPr>
          <w:rFonts w:cs="Arial"/>
          <w:color w:val="333333"/>
          <w:sz w:val="24"/>
          <w:szCs w:val="24"/>
          <w:shd w:val="clear" w:color="auto" w:fill="FFFFFF"/>
          <w:lang w:val="en-US"/>
        </w:rPr>
        <w:t>:</w:t>
      </w:r>
    </w:p>
    <w:p w:rsidR="0077500F" w:rsidRPr="0077500F" w:rsidRDefault="0077500F" w:rsidP="0077500F">
      <w:pPr>
        <w:pStyle w:val="af0"/>
        <w:numPr>
          <w:ilvl w:val="0"/>
          <w:numId w:val="15"/>
        </w:numPr>
        <w:rPr>
          <w:sz w:val="24"/>
          <w:szCs w:val="24"/>
        </w:rPr>
      </w:pPr>
      <w:r>
        <w:rPr>
          <w:sz w:val="24"/>
          <w:szCs w:val="24"/>
          <w:lang w:val="en-US"/>
        </w:rPr>
        <w:t>Arg 15</w:t>
      </w:r>
    </w:p>
    <w:p w:rsidR="0077500F" w:rsidRPr="0077500F" w:rsidRDefault="0077500F" w:rsidP="0077500F">
      <w:pPr>
        <w:pStyle w:val="af0"/>
        <w:numPr>
          <w:ilvl w:val="0"/>
          <w:numId w:val="15"/>
        </w:numPr>
        <w:rPr>
          <w:sz w:val="24"/>
          <w:szCs w:val="24"/>
        </w:rPr>
      </w:pPr>
      <w:r>
        <w:rPr>
          <w:sz w:val="24"/>
          <w:szCs w:val="24"/>
          <w:lang w:val="en-US"/>
        </w:rPr>
        <w:t>Ile 69</w:t>
      </w:r>
    </w:p>
    <w:p w:rsidR="0077500F" w:rsidRPr="0077500F" w:rsidRDefault="0077500F" w:rsidP="0077500F">
      <w:pPr>
        <w:pStyle w:val="af0"/>
        <w:numPr>
          <w:ilvl w:val="0"/>
          <w:numId w:val="15"/>
        </w:numPr>
        <w:rPr>
          <w:sz w:val="24"/>
          <w:szCs w:val="24"/>
        </w:rPr>
      </w:pPr>
      <w:r>
        <w:rPr>
          <w:sz w:val="24"/>
          <w:szCs w:val="24"/>
          <w:lang w:val="en-US"/>
        </w:rPr>
        <w:t>Ser 73</w:t>
      </w:r>
    </w:p>
    <w:p w:rsidR="0077500F" w:rsidRPr="0077500F" w:rsidRDefault="0077500F" w:rsidP="0077500F">
      <w:pPr>
        <w:pStyle w:val="af0"/>
        <w:numPr>
          <w:ilvl w:val="0"/>
          <w:numId w:val="15"/>
        </w:numPr>
        <w:rPr>
          <w:sz w:val="24"/>
          <w:szCs w:val="24"/>
        </w:rPr>
      </w:pPr>
      <w:r>
        <w:rPr>
          <w:sz w:val="24"/>
          <w:szCs w:val="24"/>
          <w:lang w:val="en-US"/>
        </w:rPr>
        <w:t>Leu 103</w:t>
      </w:r>
    </w:p>
    <w:p w:rsidR="0077500F" w:rsidRPr="00CD7A8E" w:rsidRDefault="0077500F" w:rsidP="0077500F">
      <w:pPr>
        <w:pStyle w:val="af0"/>
        <w:numPr>
          <w:ilvl w:val="0"/>
          <w:numId w:val="15"/>
        </w:numPr>
        <w:rPr>
          <w:sz w:val="24"/>
          <w:szCs w:val="24"/>
        </w:rPr>
      </w:pPr>
      <w:r>
        <w:rPr>
          <w:sz w:val="24"/>
          <w:szCs w:val="24"/>
          <w:lang w:val="en-US"/>
        </w:rPr>
        <w:t>Lys 136</w:t>
      </w:r>
    </w:p>
    <w:p w:rsidR="00CD7A8E" w:rsidRPr="00697029" w:rsidRDefault="00CD7A8E" w:rsidP="00CB16D3">
      <w:pPr>
        <w:pStyle w:val="af0"/>
        <w:numPr>
          <w:ilvl w:val="0"/>
          <w:numId w:val="12"/>
        </w:numPr>
        <w:rPr>
          <w:sz w:val="24"/>
          <w:szCs w:val="24"/>
        </w:rPr>
      </w:pPr>
      <w:r w:rsidRPr="00697029">
        <w:rPr>
          <w:rFonts w:cs="Arial"/>
          <w:color w:val="333333"/>
          <w:sz w:val="24"/>
          <w:szCs w:val="24"/>
          <w:shd w:val="clear" w:color="auto" w:fill="FFFFFF"/>
        </w:rPr>
        <w:t>"</w:t>
      </w:r>
      <w:r>
        <w:rPr>
          <w:rFonts w:eastAsia="Times New Roman" w:cs="Arial"/>
          <w:color w:val="333333"/>
          <w:sz w:val="24"/>
          <w:szCs w:val="24"/>
          <w:lang w:eastAsia="ru-RU"/>
        </w:rPr>
        <w:t>F</w:t>
      </w:r>
      <w:r w:rsidRPr="00697029">
        <w:rPr>
          <w:rFonts w:eastAsia="Times New Roman" w:cs="Arial"/>
          <w:color w:val="333333"/>
          <w:sz w:val="24"/>
          <w:szCs w:val="24"/>
          <w:lang w:eastAsia="ru-RU"/>
        </w:rPr>
        <w:t>avored</w:t>
      </w:r>
      <w:r w:rsidRPr="00CD7A8E">
        <w:rPr>
          <w:rFonts w:eastAsia="Times New Roman" w:cs="Arial"/>
          <w:color w:val="333333"/>
          <w:sz w:val="24"/>
          <w:szCs w:val="24"/>
          <w:lang w:eastAsia="ru-RU"/>
        </w:rPr>
        <w:t xml:space="preserve"> </w:t>
      </w:r>
      <w:r w:rsidRPr="00697029">
        <w:rPr>
          <w:rFonts w:cs="Arial"/>
          <w:color w:val="333333"/>
          <w:sz w:val="24"/>
          <w:szCs w:val="24"/>
          <w:shd w:val="clear" w:color="auto" w:fill="FFFFFF"/>
        </w:rPr>
        <w:t>rotamers"</w:t>
      </w:r>
      <w:r>
        <w:rPr>
          <w:rFonts w:cs="Arial"/>
          <w:color w:val="333333"/>
          <w:sz w:val="24"/>
          <w:szCs w:val="24"/>
          <w:shd w:val="clear" w:color="auto" w:fill="FFFFFF"/>
        </w:rPr>
        <w:t xml:space="preserve"> –</w:t>
      </w:r>
      <w:r>
        <w:rPr>
          <w:sz w:val="23"/>
          <w:szCs w:val="23"/>
        </w:rPr>
        <w:t xml:space="preserve"> число и процент ротамеров в предпочитаемой области - 91.74%, когда в хорошей модели должно быть </w:t>
      </w:r>
      <w:r w:rsidRPr="00CD7A8E">
        <w:rPr>
          <w:sz w:val="23"/>
          <w:szCs w:val="23"/>
        </w:rPr>
        <w:t>&gt; 98%.</w:t>
      </w:r>
      <w:r>
        <w:rPr>
          <w:sz w:val="23"/>
          <w:szCs w:val="23"/>
        </w:rPr>
        <w:t xml:space="preserve"> </w:t>
      </w:r>
    </w:p>
    <w:p w:rsidR="000261BF" w:rsidRPr="00697029" w:rsidRDefault="00CB16D3" w:rsidP="00CB16D3">
      <w:pPr>
        <w:pStyle w:val="af0"/>
        <w:numPr>
          <w:ilvl w:val="0"/>
          <w:numId w:val="12"/>
        </w:numPr>
        <w:rPr>
          <w:sz w:val="24"/>
          <w:szCs w:val="24"/>
        </w:rPr>
      </w:pPr>
      <w:r w:rsidRPr="00697029">
        <w:rPr>
          <w:rFonts w:cs="Arial"/>
          <w:color w:val="333333"/>
          <w:sz w:val="24"/>
          <w:szCs w:val="24"/>
          <w:shd w:val="clear" w:color="auto" w:fill="FFFFFF"/>
        </w:rPr>
        <w:t xml:space="preserve"> </w:t>
      </w:r>
      <w:r w:rsidRPr="00697029">
        <w:rPr>
          <w:rStyle w:val="HTML"/>
          <w:rFonts w:asciiTheme="minorHAnsi" w:eastAsiaTheme="minorHAnsi" w:hAnsiTheme="minorHAnsi"/>
          <w:color w:val="333333"/>
          <w:sz w:val="24"/>
          <w:szCs w:val="24"/>
          <w:shd w:val="clear" w:color="auto" w:fill="FFFFFF"/>
        </w:rPr>
        <w:t>MolProbity score</w:t>
      </w:r>
      <w:r w:rsidRPr="00697029">
        <w:rPr>
          <w:rStyle w:val="apple-converted-space"/>
          <w:rFonts w:cs="Arial"/>
          <w:color w:val="333333"/>
          <w:sz w:val="24"/>
          <w:szCs w:val="24"/>
          <w:shd w:val="clear" w:color="auto" w:fill="FFFFFF"/>
        </w:rPr>
        <w:t> </w:t>
      </w:r>
      <w:r w:rsidRPr="00697029">
        <w:rPr>
          <w:rFonts w:cs="Arial"/>
          <w:color w:val="333333"/>
          <w:sz w:val="24"/>
          <w:szCs w:val="24"/>
          <w:shd w:val="clear" w:color="auto" w:fill="FFFFFF"/>
        </w:rPr>
        <w:t>- интегральная оценка структуры по данным этого сервиса</w:t>
      </w:r>
      <w:r w:rsidR="00CD7A8E" w:rsidRPr="00CD7A8E">
        <w:rPr>
          <w:rFonts w:cs="Arial"/>
          <w:color w:val="333333"/>
          <w:sz w:val="24"/>
          <w:szCs w:val="24"/>
          <w:shd w:val="clear" w:color="auto" w:fill="FFFFFF"/>
        </w:rPr>
        <w:t xml:space="preserve"> (</w:t>
      </w:r>
      <w:r w:rsidR="00CD7A8E">
        <w:rPr>
          <w:rFonts w:cs="Arial"/>
          <w:color w:val="333333"/>
          <w:sz w:val="24"/>
          <w:szCs w:val="24"/>
          <w:shd w:val="clear" w:color="auto" w:fill="FFFFFF"/>
        </w:rPr>
        <w:t>складывается из нескольких параметров)</w:t>
      </w:r>
    </w:p>
    <w:p w:rsidR="00CB16D3" w:rsidRPr="00697029" w:rsidRDefault="00697029" w:rsidP="00CB16D3">
      <w:pPr>
        <w:pStyle w:val="af0"/>
        <w:numPr>
          <w:ilvl w:val="0"/>
          <w:numId w:val="12"/>
        </w:numPr>
        <w:rPr>
          <w:sz w:val="24"/>
          <w:szCs w:val="24"/>
        </w:rPr>
      </w:pPr>
      <w:r w:rsidRPr="00697029">
        <w:rPr>
          <w:rFonts w:cs="Arial"/>
          <w:color w:val="333333"/>
          <w:sz w:val="24"/>
          <w:szCs w:val="24"/>
          <w:shd w:val="clear" w:color="auto" w:fill="FFFFFF"/>
        </w:rPr>
        <w:t>С-</w:t>
      </w:r>
      <w:r w:rsidR="00CB16D3" w:rsidRPr="00697029">
        <w:rPr>
          <w:rFonts w:cs="Arial"/>
          <w:color w:val="333333"/>
          <w:sz w:val="24"/>
          <w:szCs w:val="24"/>
          <w:shd w:val="clear" w:color="auto" w:fill="FFFFFF"/>
        </w:rPr>
        <w:t>beta deviations &gt;</w:t>
      </w:r>
      <w:r w:rsidRPr="00697029">
        <w:rPr>
          <w:rFonts w:cs="Arial"/>
          <w:color w:val="333333"/>
          <w:sz w:val="24"/>
          <w:szCs w:val="24"/>
          <w:shd w:val="clear" w:color="auto" w:fill="FFFFFF"/>
        </w:rPr>
        <w:t xml:space="preserve"> 0.25A - число С-</w:t>
      </w:r>
      <w:r w:rsidR="00CB16D3" w:rsidRPr="00697029">
        <w:rPr>
          <w:rFonts w:cs="Arial"/>
          <w:color w:val="333333"/>
          <w:sz w:val="24"/>
          <w:szCs w:val="24"/>
          <w:shd w:val="clear" w:color="auto" w:fill="FFFFFF"/>
        </w:rPr>
        <w:t xml:space="preserve">beta с неприемлемым отклонением от ожидаемого положения, видно, что по этому критерию всё хорошо. </w:t>
      </w:r>
    </w:p>
    <w:p w:rsidR="00697029" w:rsidRPr="00697029" w:rsidRDefault="00697029" w:rsidP="00697029">
      <w:pPr>
        <w:numPr>
          <w:ilvl w:val="0"/>
          <w:numId w:val="12"/>
        </w:numPr>
        <w:shd w:val="clear" w:color="auto" w:fill="FFFFFF"/>
        <w:spacing w:before="45" w:after="100" w:afterAutospacing="1" w:line="240" w:lineRule="auto"/>
        <w:rPr>
          <w:rFonts w:eastAsia="Times New Roman" w:cs="Arial"/>
          <w:color w:val="333333"/>
          <w:sz w:val="24"/>
          <w:szCs w:val="24"/>
          <w:lang w:eastAsia="ru-RU"/>
        </w:rPr>
      </w:pPr>
      <w:r w:rsidRPr="00697029">
        <w:rPr>
          <w:rFonts w:eastAsia="Times New Roman" w:cs="Arial"/>
          <w:color w:val="333333"/>
          <w:sz w:val="24"/>
          <w:szCs w:val="24"/>
          <w:lang w:eastAsia="ru-RU"/>
        </w:rPr>
        <w:t>Bad backbone bonds - число ковалентных связей, существенно отклоняющихся от теории (типично - 0)</w:t>
      </w:r>
    </w:p>
    <w:p w:rsidR="00697029" w:rsidRPr="00697029" w:rsidRDefault="00697029" w:rsidP="00697029">
      <w:pPr>
        <w:numPr>
          <w:ilvl w:val="0"/>
          <w:numId w:val="12"/>
        </w:numPr>
        <w:shd w:val="clear" w:color="auto" w:fill="FFFFFF"/>
        <w:spacing w:before="45" w:after="100" w:afterAutospacing="1" w:line="240" w:lineRule="auto"/>
        <w:rPr>
          <w:rFonts w:eastAsia="Times New Roman" w:cs="Arial"/>
          <w:color w:val="333333"/>
          <w:sz w:val="24"/>
          <w:szCs w:val="24"/>
          <w:lang w:eastAsia="ru-RU"/>
        </w:rPr>
      </w:pPr>
      <w:r w:rsidRPr="00697029">
        <w:rPr>
          <w:rFonts w:eastAsia="Times New Roman" w:cs="Arial"/>
          <w:color w:val="333333"/>
          <w:sz w:val="24"/>
          <w:szCs w:val="24"/>
          <w:lang w:eastAsia="ru-RU"/>
        </w:rPr>
        <w:t>Bad backbone angles - число валентных углов, существенно отклоняющихся от теории (типично - 0)</w:t>
      </w:r>
    </w:p>
    <w:p w:rsidR="00697029" w:rsidRPr="00697029" w:rsidRDefault="00697029" w:rsidP="00697029">
      <w:pPr>
        <w:numPr>
          <w:ilvl w:val="0"/>
          <w:numId w:val="12"/>
        </w:numPr>
        <w:shd w:val="clear" w:color="auto" w:fill="FFFFFF"/>
        <w:spacing w:before="45" w:after="100" w:afterAutospacing="1" w:line="240" w:lineRule="auto"/>
        <w:rPr>
          <w:rFonts w:eastAsia="Times New Roman" w:cs="Arial"/>
          <w:color w:val="333333"/>
          <w:sz w:val="24"/>
          <w:szCs w:val="24"/>
          <w:lang w:eastAsia="ru-RU"/>
        </w:rPr>
      </w:pPr>
      <w:r w:rsidRPr="00697029">
        <w:rPr>
          <w:rFonts w:eastAsia="Times New Roman" w:cs="Arial"/>
          <w:color w:val="333333"/>
          <w:sz w:val="24"/>
          <w:szCs w:val="24"/>
          <w:lang w:eastAsia="ru-RU"/>
        </w:rPr>
        <w:t>Ramachandran outliers" - полные маргиналы по карте Рамачандрана, лежат вне допустимой области; такие встречаются в 0.05% остатков при высоком разрешении.</w:t>
      </w:r>
      <w:r w:rsidR="00CD7A8E">
        <w:rPr>
          <w:rFonts w:eastAsia="Times New Roman" w:cs="Arial"/>
          <w:color w:val="333333"/>
          <w:sz w:val="24"/>
          <w:szCs w:val="24"/>
          <w:lang w:eastAsia="ru-RU"/>
        </w:rPr>
        <w:t xml:space="preserve"> В данной структуре такие а.о. не наблюдаются.</w:t>
      </w:r>
    </w:p>
    <w:p w:rsidR="00697029" w:rsidRPr="00697029" w:rsidRDefault="00697029" w:rsidP="000B5691">
      <w:pPr>
        <w:numPr>
          <w:ilvl w:val="0"/>
          <w:numId w:val="12"/>
        </w:numPr>
        <w:shd w:val="clear" w:color="auto" w:fill="FFFFFF"/>
        <w:spacing w:before="120" w:after="120" w:line="240" w:lineRule="auto"/>
        <w:rPr>
          <w:rFonts w:eastAsia="Times New Roman" w:cs="Arial"/>
          <w:color w:val="333333"/>
          <w:sz w:val="24"/>
          <w:szCs w:val="24"/>
          <w:lang w:eastAsia="ru-RU"/>
        </w:rPr>
      </w:pPr>
      <w:r w:rsidRPr="00697029">
        <w:rPr>
          <w:rFonts w:eastAsia="Times New Roman" w:cs="Arial"/>
          <w:color w:val="333333"/>
          <w:sz w:val="24"/>
          <w:szCs w:val="24"/>
          <w:lang w:eastAsia="ru-RU"/>
        </w:rPr>
        <w:lastRenderedPageBreak/>
        <w:t xml:space="preserve">"Ramachandran favored" - число и процент остатков в предпочитаемой области; в идеале таких должно быть &gt; 98%. Видно, что для данной структуры это значение 98.01%. </w:t>
      </w:r>
    </w:p>
    <w:p w:rsidR="00EF0A0C" w:rsidRDefault="00EF0A0C" w:rsidP="00EF0A0C">
      <w:pPr>
        <w:keepNext/>
        <w:ind w:left="-1134"/>
      </w:pPr>
      <w:r w:rsidRPr="00EF0A0C">
        <w:rPr>
          <w:noProof/>
          <w:sz w:val="24"/>
          <w:szCs w:val="24"/>
          <w:lang w:eastAsia="ru-RU"/>
        </w:rPr>
        <w:lastRenderedPageBreak/>
        <w:drawing>
          <wp:inline distT="0" distB="0" distL="0" distR="0" wp14:anchorId="2EDAE539" wp14:editId="1E9899AB">
            <wp:extent cx="6743065" cy="83820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7802" cy="8387888"/>
                    </a:xfrm>
                    <a:prstGeom prst="rect">
                      <a:avLst/>
                    </a:prstGeom>
                    <a:noFill/>
                    <a:ln>
                      <a:noFill/>
                    </a:ln>
                  </pic:spPr>
                </pic:pic>
              </a:graphicData>
            </a:graphic>
          </wp:inline>
        </w:drawing>
      </w:r>
    </w:p>
    <w:p w:rsidR="00697029" w:rsidRDefault="00EF0A0C" w:rsidP="00EF0A0C">
      <w:pPr>
        <w:pStyle w:val="a3"/>
        <w:rPr>
          <w:color w:val="7030A0"/>
          <w:sz w:val="24"/>
          <w:szCs w:val="24"/>
        </w:rPr>
      </w:pPr>
      <w:r w:rsidRPr="00EF0A0C">
        <w:rPr>
          <w:color w:val="7030A0"/>
          <w:sz w:val="24"/>
          <w:szCs w:val="24"/>
        </w:rPr>
        <w:t xml:space="preserve">Рисунок </w:t>
      </w:r>
      <w:r w:rsidR="00D442A8">
        <w:rPr>
          <w:color w:val="7030A0"/>
          <w:sz w:val="24"/>
          <w:szCs w:val="24"/>
        </w:rPr>
        <w:t>6</w:t>
      </w:r>
      <w:r w:rsidRPr="00EF0A0C">
        <w:rPr>
          <w:color w:val="7030A0"/>
          <w:sz w:val="24"/>
          <w:szCs w:val="24"/>
        </w:rPr>
        <w:t xml:space="preserve">. Карта Рамачандрана, полученная сервером </w:t>
      </w:r>
      <w:r w:rsidRPr="00EF0A0C">
        <w:rPr>
          <w:b/>
          <w:color w:val="7030A0"/>
          <w:sz w:val="24"/>
          <w:szCs w:val="24"/>
          <w:lang w:val="en-US"/>
        </w:rPr>
        <w:t>MolProbity</w:t>
      </w:r>
      <w:r w:rsidR="001934EA">
        <w:rPr>
          <w:b/>
          <w:color w:val="7030A0"/>
          <w:sz w:val="24"/>
          <w:szCs w:val="24"/>
        </w:rPr>
        <w:t xml:space="preserve">. </w:t>
      </w:r>
      <w:r w:rsidR="001934EA" w:rsidRPr="001934EA">
        <w:rPr>
          <w:color w:val="7030A0"/>
          <w:sz w:val="24"/>
          <w:szCs w:val="24"/>
        </w:rPr>
        <w:t xml:space="preserve">На карте </w:t>
      </w:r>
      <w:r w:rsidR="001934EA" w:rsidRPr="001934EA">
        <w:rPr>
          <w:color w:val="7030A0"/>
          <w:sz w:val="24"/>
          <w:szCs w:val="24"/>
          <w:lang w:val="en-US"/>
        </w:rPr>
        <w:t>General</w:t>
      </w:r>
      <w:r w:rsidR="001934EA" w:rsidRPr="001934EA">
        <w:rPr>
          <w:color w:val="7030A0"/>
          <w:sz w:val="24"/>
          <w:szCs w:val="24"/>
        </w:rPr>
        <w:t xml:space="preserve"> </w:t>
      </w:r>
      <w:r w:rsidR="001934EA" w:rsidRPr="001934EA">
        <w:rPr>
          <w:color w:val="7030A0"/>
          <w:sz w:val="24"/>
          <w:szCs w:val="24"/>
          <w:lang w:val="en-US"/>
        </w:rPr>
        <w:t>case</w:t>
      </w:r>
      <w:r w:rsidR="001934EA" w:rsidRPr="001934EA">
        <w:rPr>
          <w:color w:val="7030A0"/>
          <w:sz w:val="24"/>
          <w:szCs w:val="24"/>
        </w:rPr>
        <w:t xml:space="preserve"> изображены все остатки. </w:t>
      </w:r>
      <w:r w:rsidR="001934EA">
        <w:rPr>
          <w:color w:val="7030A0"/>
          <w:sz w:val="24"/>
          <w:szCs w:val="24"/>
        </w:rPr>
        <w:t>Она отдельно, более наглядно, показана на рисунке 6.</w:t>
      </w:r>
    </w:p>
    <w:p w:rsidR="005B4C0B" w:rsidRDefault="005B4C0B" w:rsidP="005B4C0B">
      <w:pPr>
        <w:keepNext/>
      </w:pPr>
      <w:r>
        <w:rPr>
          <w:noProof/>
          <w:lang w:eastAsia="ru-RU"/>
        </w:rPr>
        <w:lastRenderedPageBreak/>
        <w:drawing>
          <wp:inline distT="0" distB="0" distL="0" distR="0" wp14:anchorId="5F4C066B" wp14:editId="029F13C9">
            <wp:extent cx="4895850" cy="4696508"/>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6448" cy="4697082"/>
                    </a:xfrm>
                    <a:prstGeom prst="rect">
                      <a:avLst/>
                    </a:prstGeom>
                    <a:noFill/>
                    <a:ln>
                      <a:noFill/>
                    </a:ln>
                  </pic:spPr>
                </pic:pic>
              </a:graphicData>
            </a:graphic>
          </wp:inline>
        </w:drawing>
      </w:r>
    </w:p>
    <w:p w:rsidR="00D52E03" w:rsidRDefault="005B4C0B" w:rsidP="005B4C0B">
      <w:pPr>
        <w:pStyle w:val="a3"/>
        <w:rPr>
          <w:color w:val="7030A0"/>
          <w:sz w:val="24"/>
          <w:szCs w:val="24"/>
        </w:rPr>
      </w:pPr>
      <w:r w:rsidRPr="005B4C0B">
        <w:rPr>
          <w:color w:val="7030A0"/>
          <w:sz w:val="24"/>
          <w:szCs w:val="24"/>
        </w:rPr>
        <w:t xml:space="preserve">Рисунок </w:t>
      </w:r>
      <w:r w:rsidR="00D442A8">
        <w:rPr>
          <w:color w:val="7030A0"/>
          <w:sz w:val="24"/>
          <w:szCs w:val="24"/>
        </w:rPr>
        <w:t>7</w:t>
      </w:r>
      <w:r>
        <w:rPr>
          <w:color w:val="7030A0"/>
          <w:sz w:val="24"/>
          <w:szCs w:val="24"/>
        </w:rPr>
        <w:t>. Та</w:t>
      </w:r>
      <w:r w:rsidR="005D6B43">
        <w:rPr>
          <w:color w:val="7030A0"/>
          <w:sz w:val="24"/>
          <w:szCs w:val="24"/>
        </w:rPr>
        <w:t xml:space="preserve"> </w:t>
      </w:r>
      <w:r w:rsidRPr="005B4C0B">
        <w:rPr>
          <w:color w:val="7030A0"/>
          <w:sz w:val="24"/>
          <w:szCs w:val="24"/>
        </w:rPr>
        <w:t>же карта, но более хорошего качества для всех остатков.</w:t>
      </w:r>
    </w:p>
    <w:p w:rsidR="00D52E03" w:rsidRDefault="00D52E03" w:rsidP="00D52E03"/>
    <w:p w:rsidR="000B08BF" w:rsidRPr="00F22B3D" w:rsidRDefault="00D442A8" w:rsidP="00D52E03">
      <w:pPr>
        <w:rPr>
          <w:sz w:val="24"/>
          <w:szCs w:val="24"/>
          <w:lang w:val="en-US"/>
        </w:rPr>
      </w:pPr>
      <w:r>
        <w:rPr>
          <w:sz w:val="24"/>
          <w:szCs w:val="24"/>
        </w:rPr>
        <w:t>Из рисунков 6 и 7</w:t>
      </w:r>
      <w:r w:rsidR="00D52E03" w:rsidRPr="00F22B3D">
        <w:rPr>
          <w:sz w:val="24"/>
          <w:szCs w:val="24"/>
        </w:rPr>
        <w:t xml:space="preserve"> видно, что только 2 аминокислотных остатка находятся за голубой линией, а именно: </w:t>
      </w:r>
      <w:r w:rsidR="00D52E03" w:rsidRPr="00F22B3D">
        <w:rPr>
          <w:sz w:val="24"/>
          <w:szCs w:val="24"/>
          <w:lang w:val="en-US"/>
        </w:rPr>
        <w:t>Arg</w:t>
      </w:r>
      <w:r w:rsidR="00D52E03" w:rsidRPr="00F22B3D">
        <w:rPr>
          <w:sz w:val="24"/>
          <w:szCs w:val="24"/>
        </w:rPr>
        <w:t xml:space="preserve"> 169 (на рисунке 6, под треугольником, координаты -66.42 и -67.35) и </w:t>
      </w:r>
      <w:r w:rsidR="00D52E03" w:rsidRPr="00F22B3D">
        <w:rPr>
          <w:sz w:val="24"/>
          <w:szCs w:val="24"/>
          <w:lang w:val="en-US"/>
        </w:rPr>
        <w:t>Glu</w:t>
      </w:r>
      <w:r w:rsidR="00B36AA2" w:rsidRPr="00F22B3D">
        <w:rPr>
          <w:sz w:val="24"/>
          <w:szCs w:val="24"/>
        </w:rPr>
        <w:t xml:space="preserve"> 40</w:t>
      </w:r>
      <w:r w:rsidR="00D52E03" w:rsidRPr="00F22B3D">
        <w:rPr>
          <w:sz w:val="24"/>
          <w:szCs w:val="24"/>
        </w:rPr>
        <w:t xml:space="preserve"> (слева вверху, координаты -168.94 и 125.53). Еще один остаток находится на голубой линии, это – </w:t>
      </w:r>
      <w:r w:rsidR="00D52E03" w:rsidRPr="00F22B3D">
        <w:rPr>
          <w:sz w:val="24"/>
          <w:szCs w:val="24"/>
          <w:lang w:val="en-US"/>
        </w:rPr>
        <w:t>Tyr</w:t>
      </w:r>
      <w:r w:rsidR="00D52E03" w:rsidRPr="00F22B3D">
        <w:rPr>
          <w:sz w:val="24"/>
          <w:szCs w:val="24"/>
        </w:rPr>
        <w:t xml:space="preserve"> 14 (координаты -56.71 и 162.1). По углах пси и фи, соответственно. </w:t>
      </w:r>
      <w:r w:rsidR="000B08BF" w:rsidRPr="00F22B3D">
        <w:rPr>
          <w:sz w:val="24"/>
          <w:szCs w:val="24"/>
        </w:rPr>
        <w:t xml:space="preserve"> Все остальные остатки находятся в пределах голубой линии.  </w:t>
      </w:r>
    </w:p>
    <w:p w:rsidR="005B4C0B" w:rsidRPr="00F22B3D" w:rsidRDefault="000B08BF" w:rsidP="00D52E03">
      <w:pPr>
        <w:rPr>
          <w:sz w:val="24"/>
          <w:szCs w:val="24"/>
        </w:rPr>
      </w:pPr>
      <w:r w:rsidRPr="00F22B3D">
        <w:rPr>
          <w:sz w:val="24"/>
          <w:szCs w:val="24"/>
        </w:rPr>
        <w:t xml:space="preserve">Такая же работа была проделана для карт других остатков, но все они лежали внутри разрешенной области (внутри голубой линии). </w:t>
      </w:r>
    </w:p>
    <w:p w:rsidR="0077500F" w:rsidRPr="00F22B3D" w:rsidRDefault="0077500F" w:rsidP="00D52E03">
      <w:pPr>
        <w:rPr>
          <w:sz w:val="24"/>
          <w:szCs w:val="24"/>
        </w:rPr>
      </w:pPr>
    </w:p>
    <w:p w:rsidR="0077500F" w:rsidRDefault="00F41119" w:rsidP="00F41119">
      <w:pPr>
        <w:pStyle w:val="2"/>
      </w:pPr>
      <w:bookmarkStart w:id="7" w:name="_Toc439888985"/>
      <w:r>
        <w:t>Анализ маргинальных остатков</w:t>
      </w:r>
      <w:bookmarkEnd w:id="7"/>
    </w:p>
    <w:p w:rsidR="00F41119" w:rsidRPr="00F41119" w:rsidRDefault="00F41119" w:rsidP="00F41119"/>
    <w:p w:rsidR="008D694E" w:rsidRDefault="005732C0" w:rsidP="00D52E03">
      <w:pPr>
        <w:rPr>
          <w:sz w:val="24"/>
          <w:szCs w:val="24"/>
        </w:rPr>
      </w:pPr>
      <w:r w:rsidRPr="00F22B3D">
        <w:rPr>
          <w:sz w:val="24"/>
          <w:szCs w:val="24"/>
        </w:rPr>
        <w:tab/>
        <w:t>В результате проделанной работы появились некоторые кандидаты на роль маргин</w:t>
      </w:r>
      <w:r w:rsidR="00F22B3D">
        <w:rPr>
          <w:sz w:val="24"/>
          <w:szCs w:val="24"/>
        </w:rPr>
        <w:t xml:space="preserve">альных остатков, ниже приведена </w:t>
      </w:r>
      <w:r w:rsidRPr="00F22B3D">
        <w:rPr>
          <w:sz w:val="24"/>
          <w:szCs w:val="24"/>
        </w:rPr>
        <w:t>таблица</w:t>
      </w:r>
      <w:r w:rsidR="008D694E">
        <w:rPr>
          <w:sz w:val="24"/>
          <w:szCs w:val="24"/>
        </w:rPr>
        <w:t xml:space="preserve"> 2</w:t>
      </w:r>
      <w:r w:rsidR="00F22B3D">
        <w:rPr>
          <w:sz w:val="24"/>
          <w:szCs w:val="24"/>
        </w:rPr>
        <w:t>,</w:t>
      </w:r>
      <w:r w:rsidRPr="00F22B3D">
        <w:rPr>
          <w:sz w:val="24"/>
          <w:szCs w:val="24"/>
        </w:rPr>
        <w:t xml:space="preserve"> </w:t>
      </w:r>
      <w:r w:rsidR="00F22B3D" w:rsidRPr="00F22B3D">
        <w:rPr>
          <w:sz w:val="24"/>
          <w:szCs w:val="24"/>
        </w:rPr>
        <w:t>в которую внесены эти остатки, а также критерии по которым они отнесены в эту группу.</w:t>
      </w:r>
      <w:r w:rsidR="008D694E" w:rsidRPr="008D694E">
        <w:rPr>
          <w:sz w:val="24"/>
          <w:szCs w:val="24"/>
        </w:rPr>
        <w:t xml:space="preserve"> </w:t>
      </w:r>
      <w:r w:rsidR="008D694E">
        <w:rPr>
          <w:sz w:val="24"/>
          <w:szCs w:val="24"/>
        </w:rPr>
        <w:t xml:space="preserve">Приведены </w:t>
      </w:r>
      <w:r w:rsidR="00FE7B7E">
        <w:rPr>
          <w:sz w:val="24"/>
          <w:szCs w:val="24"/>
        </w:rPr>
        <w:t>14</w:t>
      </w:r>
      <w:r w:rsidR="008D694E">
        <w:rPr>
          <w:sz w:val="24"/>
          <w:szCs w:val="24"/>
        </w:rPr>
        <w:t xml:space="preserve"> таких остатков. Для 5 из них (которые маргинальны сразу по нескольким критериям), ниже построена карта электронной плотности, а также некие комментарии. </w:t>
      </w:r>
    </w:p>
    <w:tbl>
      <w:tblPr>
        <w:tblStyle w:val="af1"/>
        <w:tblW w:w="17719" w:type="dxa"/>
        <w:tblInd w:w="-714" w:type="dxa"/>
        <w:tblLook w:val="04A0" w:firstRow="1" w:lastRow="0" w:firstColumn="1" w:lastColumn="0" w:noHBand="0" w:noVBand="1"/>
      </w:tblPr>
      <w:tblGrid>
        <w:gridCol w:w="460"/>
        <w:gridCol w:w="1100"/>
        <w:gridCol w:w="4252"/>
        <w:gridCol w:w="11907"/>
      </w:tblGrid>
      <w:tr w:rsidR="004D3602" w:rsidTr="004D3602">
        <w:tc>
          <w:tcPr>
            <w:tcW w:w="460" w:type="dxa"/>
          </w:tcPr>
          <w:p w:rsidR="004D3602" w:rsidRPr="008D694E" w:rsidRDefault="004D3602" w:rsidP="00F22B3D">
            <w:pPr>
              <w:rPr>
                <w:sz w:val="24"/>
                <w:szCs w:val="24"/>
              </w:rPr>
            </w:pPr>
            <w:r>
              <w:rPr>
                <w:sz w:val="24"/>
                <w:szCs w:val="24"/>
                <w:lang w:val="en-US"/>
              </w:rPr>
              <w:lastRenderedPageBreak/>
              <w:t>N</w:t>
            </w:r>
            <w:r w:rsidRPr="008D694E">
              <w:rPr>
                <w:sz w:val="24"/>
                <w:szCs w:val="24"/>
              </w:rPr>
              <w:t xml:space="preserve"> </w:t>
            </w:r>
          </w:p>
        </w:tc>
        <w:tc>
          <w:tcPr>
            <w:tcW w:w="1100" w:type="dxa"/>
          </w:tcPr>
          <w:p w:rsidR="004D3602" w:rsidRPr="008D694E" w:rsidRDefault="004D3602" w:rsidP="00F22B3D">
            <w:pPr>
              <w:rPr>
                <w:sz w:val="24"/>
                <w:szCs w:val="24"/>
              </w:rPr>
            </w:pPr>
            <w:r>
              <w:rPr>
                <w:sz w:val="24"/>
                <w:szCs w:val="24"/>
              </w:rPr>
              <w:t>Остаток</w:t>
            </w:r>
          </w:p>
        </w:tc>
        <w:tc>
          <w:tcPr>
            <w:tcW w:w="4252" w:type="dxa"/>
          </w:tcPr>
          <w:p w:rsidR="004D3602" w:rsidRDefault="004D3602" w:rsidP="00F22B3D">
            <w:pPr>
              <w:rPr>
                <w:sz w:val="24"/>
                <w:szCs w:val="24"/>
              </w:rPr>
            </w:pPr>
            <w:r>
              <w:rPr>
                <w:sz w:val="24"/>
                <w:szCs w:val="24"/>
              </w:rPr>
              <w:t>Почему маргинал?</w:t>
            </w:r>
          </w:p>
        </w:tc>
        <w:tc>
          <w:tcPr>
            <w:tcW w:w="11907" w:type="dxa"/>
          </w:tcPr>
          <w:p w:rsidR="004D3602" w:rsidRDefault="004D3602" w:rsidP="00F22B3D">
            <w:pPr>
              <w:rPr>
                <w:sz w:val="24"/>
                <w:szCs w:val="24"/>
              </w:rPr>
            </w:pPr>
          </w:p>
        </w:tc>
      </w:tr>
      <w:tr w:rsidR="004D3602" w:rsidTr="004D3602">
        <w:tc>
          <w:tcPr>
            <w:tcW w:w="460" w:type="dxa"/>
          </w:tcPr>
          <w:p w:rsidR="004D3602" w:rsidRDefault="004D3602" w:rsidP="00F22B3D">
            <w:pPr>
              <w:rPr>
                <w:sz w:val="24"/>
                <w:szCs w:val="24"/>
              </w:rPr>
            </w:pPr>
            <w:r>
              <w:rPr>
                <w:sz w:val="24"/>
                <w:szCs w:val="24"/>
              </w:rPr>
              <w:t>1</w:t>
            </w:r>
          </w:p>
        </w:tc>
        <w:tc>
          <w:tcPr>
            <w:tcW w:w="1100" w:type="dxa"/>
          </w:tcPr>
          <w:p w:rsidR="004D3602" w:rsidRPr="008D694E" w:rsidRDefault="004D3602" w:rsidP="008D694E">
            <w:pPr>
              <w:rPr>
                <w:sz w:val="24"/>
                <w:szCs w:val="24"/>
                <w:lang w:val="en-US"/>
              </w:rPr>
            </w:pPr>
            <w:r w:rsidRPr="008D694E">
              <w:rPr>
                <w:sz w:val="24"/>
                <w:szCs w:val="24"/>
                <w:lang w:val="en-US"/>
              </w:rPr>
              <w:t>Val 9</w:t>
            </w:r>
          </w:p>
          <w:p w:rsidR="004D3602" w:rsidRDefault="004D3602" w:rsidP="00F22B3D">
            <w:pPr>
              <w:rPr>
                <w:sz w:val="24"/>
                <w:szCs w:val="24"/>
              </w:rPr>
            </w:pPr>
          </w:p>
        </w:tc>
        <w:tc>
          <w:tcPr>
            <w:tcW w:w="4252" w:type="dxa"/>
          </w:tcPr>
          <w:p w:rsidR="004D3602" w:rsidRPr="004D3602" w:rsidRDefault="004D3602" w:rsidP="004D3602">
            <w:pPr>
              <w:pStyle w:val="af0"/>
              <w:numPr>
                <w:ilvl w:val="0"/>
                <w:numId w:val="18"/>
              </w:numPr>
              <w:rPr>
                <w:sz w:val="24"/>
                <w:szCs w:val="24"/>
              </w:rPr>
            </w:pPr>
            <w:r w:rsidRPr="004D3602">
              <w:rPr>
                <w:sz w:val="24"/>
                <w:szCs w:val="24"/>
                <w:lang w:val="en-US"/>
              </w:rPr>
              <w:t>Z-Score = 2.24</w:t>
            </w:r>
          </w:p>
          <w:p w:rsidR="004D3602" w:rsidRPr="004D3602" w:rsidRDefault="004D3602" w:rsidP="004D3602">
            <w:pPr>
              <w:pStyle w:val="af0"/>
              <w:numPr>
                <w:ilvl w:val="0"/>
                <w:numId w:val="18"/>
              </w:numPr>
              <w:rPr>
                <w:sz w:val="24"/>
                <w:szCs w:val="24"/>
                <w:lang w:val="en-US"/>
              </w:rPr>
            </w:pPr>
            <w:r w:rsidRPr="004D3602">
              <w:rPr>
                <w:sz w:val="24"/>
                <w:szCs w:val="24"/>
                <w:lang w:val="en-US"/>
              </w:rPr>
              <w:t xml:space="preserve">RSR = </w:t>
            </w:r>
            <w:r w:rsidRPr="004D3602">
              <w:rPr>
                <w:lang w:val="en-US"/>
              </w:rPr>
              <w:t>0.259</w:t>
            </w:r>
          </w:p>
        </w:tc>
        <w:tc>
          <w:tcPr>
            <w:tcW w:w="11907" w:type="dxa"/>
          </w:tcPr>
          <w:p w:rsidR="004D3602" w:rsidRDefault="004D3602" w:rsidP="00F22B3D">
            <w:pPr>
              <w:rPr>
                <w:sz w:val="24"/>
                <w:szCs w:val="24"/>
                <w:lang w:val="en-US"/>
              </w:rPr>
            </w:pPr>
          </w:p>
        </w:tc>
      </w:tr>
      <w:tr w:rsidR="004D3602" w:rsidRPr="008702EE" w:rsidTr="004D3602">
        <w:tc>
          <w:tcPr>
            <w:tcW w:w="460" w:type="dxa"/>
          </w:tcPr>
          <w:p w:rsidR="004D3602" w:rsidRDefault="004D3602" w:rsidP="00F22B3D">
            <w:pPr>
              <w:rPr>
                <w:sz w:val="24"/>
                <w:szCs w:val="24"/>
              </w:rPr>
            </w:pPr>
            <w:r>
              <w:rPr>
                <w:sz w:val="24"/>
                <w:szCs w:val="24"/>
              </w:rPr>
              <w:t>2</w:t>
            </w:r>
          </w:p>
        </w:tc>
        <w:tc>
          <w:tcPr>
            <w:tcW w:w="1100" w:type="dxa"/>
          </w:tcPr>
          <w:p w:rsidR="004D3602" w:rsidRPr="00CF3338" w:rsidRDefault="004D3602" w:rsidP="00CF3338">
            <w:pPr>
              <w:rPr>
                <w:sz w:val="24"/>
                <w:szCs w:val="24"/>
              </w:rPr>
            </w:pPr>
            <w:r w:rsidRPr="00CF3338">
              <w:rPr>
                <w:sz w:val="24"/>
                <w:szCs w:val="24"/>
                <w:lang w:val="en-US"/>
              </w:rPr>
              <w:t>Arg 15</w:t>
            </w:r>
          </w:p>
          <w:p w:rsidR="004D3602" w:rsidRDefault="004D3602" w:rsidP="00F22B3D">
            <w:pPr>
              <w:rPr>
                <w:sz w:val="24"/>
                <w:szCs w:val="24"/>
              </w:rPr>
            </w:pPr>
          </w:p>
        </w:tc>
        <w:tc>
          <w:tcPr>
            <w:tcW w:w="4252" w:type="dxa"/>
          </w:tcPr>
          <w:p w:rsidR="004D3602" w:rsidRPr="004D3602" w:rsidRDefault="004D3602" w:rsidP="004D3602">
            <w:pPr>
              <w:pStyle w:val="af0"/>
              <w:numPr>
                <w:ilvl w:val="0"/>
                <w:numId w:val="19"/>
              </w:numPr>
              <w:rPr>
                <w:sz w:val="24"/>
                <w:szCs w:val="24"/>
                <w:lang w:val="en-US"/>
              </w:rPr>
            </w:pPr>
            <w:r w:rsidRPr="004D3602">
              <w:rPr>
                <w:sz w:val="24"/>
                <w:szCs w:val="24"/>
                <w:lang w:val="en-US"/>
              </w:rPr>
              <w:t>Poor rotamer (</w:t>
            </w:r>
            <w:r w:rsidRPr="004D3602">
              <w:rPr>
                <w:sz w:val="24"/>
                <w:szCs w:val="24"/>
              </w:rPr>
              <w:t>отклоняется</w:t>
            </w:r>
            <w:r w:rsidRPr="004D3602">
              <w:rPr>
                <w:sz w:val="24"/>
                <w:szCs w:val="24"/>
                <w:lang w:val="en-US"/>
              </w:rPr>
              <w:t xml:space="preserve"> </w:t>
            </w:r>
            <w:r w:rsidRPr="004D3602">
              <w:rPr>
                <w:sz w:val="24"/>
                <w:szCs w:val="24"/>
              </w:rPr>
              <w:t>угол</w:t>
            </w:r>
            <w:r w:rsidRPr="004D3602">
              <w:rPr>
                <w:sz w:val="24"/>
                <w:szCs w:val="24"/>
                <w:lang w:val="en-US"/>
              </w:rPr>
              <w:t>:  chi angles: 28,171.1,212.8,293)</w:t>
            </w:r>
          </w:p>
        </w:tc>
        <w:tc>
          <w:tcPr>
            <w:tcW w:w="11907" w:type="dxa"/>
          </w:tcPr>
          <w:p w:rsidR="004D3602" w:rsidRDefault="004D3602" w:rsidP="00F22B3D">
            <w:pPr>
              <w:rPr>
                <w:sz w:val="24"/>
                <w:szCs w:val="24"/>
                <w:lang w:val="en-US"/>
              </w:rPr>
            </w:pPr>
          </w:p>
        </w:tc>
      </w:tr>
      <w:tr w:rsidR="004D3602" w:rsidRPr="004D3602" w:rsidTr="00817FF5">
        <w:tc>
          <w:tcPr>
            <w:tcW w:w="460" w:type="dxa"/>
            <w:shd w:val="clear" w:color="auto" w:fill="92D050"/>
          </w:tcPr>
          <w:p w:rsidR="004D3602" w:rsidRDefault="004D3602" w:rsidP="00F22B3D">
            <w:pPr>
              <w:rPr>
                <w:sz w:val="24"/>
                <w:szCs w:val="24"/>
              </w:rPr>
            </w:pPr>
            <w:r>
              <w:rPr>
                <w:sz w:val="24"/>
                <w:szCs w:val="24"/>
              </w:rPr>
              <w:t>3</w:t>
            </w:r>
          </w:p>
        </w:tc>
        <w:tc>
          <w:tcPr>
            <w:tcW w:w="1100" w:type="dxa"/>
            <w:shd w:val="clear" w:color="auto" w:fill="92D050"/>
          </w:tcPr>
          <w:p w:rsidR="004D3602" w:rsidRDefault="004D3602" w:rsidP="00F22B3D">
            <w:pPr>
              <w:rPr>
                <w:sz w:val="24"/>
                <w:szCs w:val="24"/>
                <w:lang w:val="en-US"/>
              </w:rPr>
            </w:pPr>
            <w:r w:rsidRPr="00CF3338">
              <w:rPr>
                <w:sz w:val="24"/>
                <w:szCs w:val="24"/>
                <w:lang w:val="en-US"/>
              </w:rPr>
              <w:t>Tyr 67</w:t>
            </w:r>
          </w:p>
          <w:p w:rsidR="004D3602" w:rsidRDefault="004D3602" w:rsidP="00F22B3D">
            <w:pPr>
              <w:rPr>
                <w:sz w:val="24"/>
                <w:szCs w:val="24"/>
              </w:rPr>
            </w:pPr>
          </w:p>
        </w:tc>
        <w:tc>
          <w:tcPr>
            <w:tcW w:w="4252" w:type="dxa"/>
            <w:shd w:val="clear" w:color="auto" w:fill="92D050"/>
          </w:tcPr>
          <w:p w:rsidR="004D3602" w:rsidRPr="004D3602" w:rsidRDefault="004D3602" w:rsidP="004D3602">
            <w:pPr>
              <w:pStyle w:val="af0"/>
              <w:numPr>
                <w:ilvl w:val="0"/>
                <w:numId w:val="20"/>
              </w:numPr>
              <w:rPr>
                <w:sz w:val="24"/>
                <w:szCs w:val="24"/>
                <w:lang w:val="en-US"/>
              </w:rPr>
            </w:pPr>
            <w:r w:rsidRPr="004D3602">
              <w:rPr>
                <w:sz w:val="24"/>
                <w:szCs w:val="24"/>
                <w:lang w:val="en-US"/>
              </w:rPr>
              <w:t>Z-Score = 3.67</w:t>
            </w:r>
          </w:p>
          <w:p w:rsidR="004D3602" w:rsidRPr="004D3602" w:rsidRDefault="004D3602" w:rsidP="004D3602">
            <w:pPr>
              <w:pStyle w:val="af0"/>
              <w:numPr>
                <w:ilvl w:val="0"/>
                <w:numId w:val="20"/>
              </w:numPr>
              <w:rPr>
                <w:sz w:val="24"/>
                <w:szCs w:val="24"/>
                <w:lang w:val="en-US"/>
              </w:rPr>
            </w:pPr>
            <w:r w:rsidRPr="004D3602">
              <w:rPr>
                <w:sz w:val="24"/>
                <w:szCs w:val="24"/>
                <w:lang w:val="en-US"/>
              </w:rPr>
              <w:t>RSR = 0.324</w:t>
            </w:r>
          </w:p>
          <w:p w:rsidR="004D3602" w:rsidRPr="004D3602" w:rsidRDefault="004D3602" w:rsidP="004D3602">
            <w:pPr>
              <w:pStyle w:val="af0"/>
              <w:numPr>
                <w:ilvl w:val="0"/>
                <w:numId w:val="20"/>
              </w:numPr>
              <w:rPr>
                <w:sz w:val="24"/>
                <w:szCs w:val="24"/>
                <w:lang w:val="en-US"/>
              </w:rPr>
            </w:pPr>
            <w:r w:rsidRPr="004D3602">
              <w:rPr>
                <w:sz w:val="24"/>
                <w:szCs w:val="24"/>
                <w:lang w:val="en-US"/>
              </w:rPr>
              <w:t>B-factor = 61.2</w:t>
            </w:r>
          </w:p>
        </w:tc>
        <w:tc>
          <w:tcPr>
            <w:tcW w:w="11907" w:type="dxa"/>
          </w:tcPr>
          <w:p w:rsidR="004C76D7" w:rsidRDefault="004C76D7" w:rsidP="00F22B3D">
            <w:pPr>
              <w:rPr>
                <w:sz w:val="24"/>
                <w:szCs w:val="24"/>
                <w:lang w:val="en-US"/>
              </w:rPr>
            </w:pPr>
          </w:p>
          <w:p w:rsidR="004D3602" w:rsidRDefault="004C76D7" w:rsidP="00F22B3D">
            <w:pPr>
              <w:rPr>
                <w:sz w:val="24"/>
                <w:szCs w:val="24"/>
                <w:lang w:val="en-US"/>
              </w:rPr>
            </w:pPr>
            <w:r>
              <w:rPr>
                <w:noProof/>
                <w:sz w:val="24"/>
                <w:szCs w:val="24"/>
                <w:lang w:eastAsia="ru-RU"/>
              </w:rPr>
              <w:drawing>
                <wp:inline distT="0" distB="0" distL="0" distR="0" wp14:anchorId="2BC6C27D" wp14:editId="031FFF4C">
                  <wp:extent cx="3079115" cy="1827285"/>
                  <wp:effectExtent l="0" t="0" r="698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796" cy="1831843"/>
                          </a:xfrm>
                          <a:prstGeom prst="rect">
                            <a:avLst/>
                          </a:prstGeom>
                        </pic:spPr>
                      </pic:pic>
                    </a:graphicData>
                  </a:graphic>
                </wp:inline>
              </w:drawing>
            </w:r>
          </w:p>
          <w:p w:rsidR="004C76D7" w:rsidRDefault="004C76D7" w:rsidP="00F22B3D">
            <w:pPr>
              <w:rPr>
                <w:sz w:val="24"/>
                <w:szCs w:val="24"/>
                <w:lang w:val="en-US"/>
              </w:rPr>
            </w:pPr>
          </w:p>
        </w:tc>
      </w:tr>
      <w:tr w:rsidR="004D3602" w:rsidRPr="00BA5074" w:rsidTr="004D3602">
        <w:tc>
          <w:tcPr>
            <w:tcW w:w="460" w:type="dxa"/>
          </w:tcPr>
          <w:p w:rsidR="004D3602" w:rsidRDefault="004D3602" w:rsidP="00F22B3D">
            <w:pPr>
              <w:rPr>
                <w:sz w:val="24"/>
                <w:szCs w:val="24"/>
              </w:rPr>
            </w:pPr>
            <w:r>
              <w:rPr>
                <w:sz w:val="24"/>
                <w:szCs w:val="24"/>
              </w:rPr>
              <w:t>4</w:t>
            </w:r>
          </w:p>
        </w:tc>
        <w:tc>
          <w:tcPr>
            <w:tcW w:w="1100" w:type="dxa"/>
          </w:tcPr>
          <w:p w:rsidR="004D3602" w:rsidRPr="00CF3338" w:rsidRDefault="004D3602" w:rsidP="00CF3338">
            <w:pPr>
              <w:rPr>
                <w:sz w:val="24"/>
                <w:szCs w:val="24"/>
              </w:rPr>
            </w:pPr>
            <w:r w:rsidRPr="00CF3338">
              <w:rPr>
                <w:sz w:val="24"/>
                <w:szCs w:val="24"/>
                <w:lang w:val="en-US"/>
              </w:rPr>
              <w:t>Ile 69</w:t>
            </w:r>
          </w:p>
          <w:p w:rsidR="004D3602" w:rsidRDefault="004D3602" w:rsidP="00F22B3D">
            <w:pPr>
              <w:rPr>
                <w:sz w:val="24"/>
                <w:szCs w:val="24"/>
              </w:rPr>
            </w:pPr>
          </w:p>
        </w:tc>
        <w:tc>
          <w:tcPr>
            <w:tcW w:w="4252" w:type="dxa"/>
          </w:tcPr>
          <w:p w:rsidR="004D3602" w:rsidRPr="004D3602" w:rsidRDefault="004D3602" w:rsidP="004D3602">
            <w:pPr>
              <w:pStyle w:val="af0"/>
              <w:numPr>
                <w:ilvl w:val="0"/>
                <w:numId w:val="21"/>
              </w:numPr>
              <w:rPr>
                <w:sz w:val="24"/>
                <w:szCs w:val="24"/>
                <w:lang w:val="en-US"/>
              </w:rPr>
            </w:pPr>
            <w:r w:rsidRPr="004D3602">
              <w:rPr>
                <w:sz w:val="24"/>
                <w:szCs w:val="24"/>
                <w:lang w:val="en-US"/>
              </w:rPr>
              <w:t>Poor rotamer (</w:t>
            </w:r>
            <w:r w:rsidRPr="004D3602">
              <w:rPr>
                <w:sz w:val="24"/>
                <w:szCs w:val="24"/>
              </w:rPr>
              <w:t>отклоняется</w:t>
            </w:r>
            <w:r w:rsidRPr="004D3602">
              <w:rPr>
                <w:sz w:val="24"/>
                <w:szCs w:val="24"/>
                <w:lang w:val="en-US"/>
              </w:rPr>
              <w:t xml:space="preserve"> </w:t>
            </w:r>
            <w:r w:rsidRPr="004D3602">
              <w:rPr>
                <w:sz w:val="24"/>
                <w:szCs w:val="24"/>
              </w:rPr>
              <w:t>угол</w:t>
            </w:r>
            <w:r w:rsidRPr="004D3602">
              <w:rPr>
                <w:sz w:val="24"/>
                <w:szCs w:val="24"/>
                <w:lang w:val="en-US"/>
              </w:rPr>
              <w:t>:  chi angles: 279.7,124.4)</w:t>
            </w:r>
          </w:p>
          <w:p w:rsidR="004D3602" w:rsidRPr="004D3602" w:rsidRDefault="004D3602" w:rsidP="004D3602">
            <w:pPr>
              <w:pStyle w:val="af0"/>
              <w:numPr>
                <w:ilvl w:val="0"/>
                <w:numId w:val="21"/>
              </w:numPr>
              <w:rPr>
                <w:sz w:val="24"/>
                <w:szCs w:val="24"/>
                <w:lang w:val="en-US"/>
              </w:rPr>
            </w:pPr>
            <w:r w:rsidRPr="004D3602">
              <w:rPr>
                <w:sz w:val="24"/>
                <w:szCs w:val="24"/>
                <w:lang w:val="en-US"/>
              </w:rPr>
              <w:t>RSR = 0,234</w:t>
            </w:r>
          </w:p>
        </w:tc>
        <w:tc>
          <w:tcPr>
            <w:tcW w:w="11907" w:type="dxa"/>
          </w:tcPr>
          <w:p w:rsidR="004D3602" w:rsidRDefault="004D3602" w:rsidP="00BA5074">
            <w:pPr>
              <w:rPr>
                <w:sz w:val="24"/>
                <w:szCs w:val="24"/>
                <w:lang w:val="en-US"/>
              </w:rPr>
            </w:pPr>
          </w:p>
        </w:tc>
      </w:tr>
      <w:tr w:rsidR="004D3602" w:rsidRPr="00BA5074" w:rsidTr="004D3602">
        <w:tc>
          <w:tcPr>
            <w:tcW w:w="460" w:type="dxa"/>
          </w:tcPr>
          <w:p w:rsidR="004D3602" w:rsidRDefault="004D3602" w:rsidP="00F22B3D">
            <w:pPr>
              <w:rPr>
                <w:sz w:val="24"/>
                <w:szCs w:val="24"/>
              </w:rPr>
            </w:pPr>
            <w:r>
              <w:rPr>
                <w:sz w:val="24"/>
                <w:szCs w:val="24"/>
              </w:rPr>
              <w:t>5</w:t>
            </w:r>
          </w:p>
        </w:tc>
        <w:tc>
          <w:tcPr>
            <w:tcW w:w="1100" w:type="dxa"/>
          </w:tcPr>
          <w:p w:rsidR="004D3602" w:rsidRPr="00CF3338" w:rsidRDefault="004D3602" w:rsidP="00CF3338">
            <w:pPr>
              <w:rPr>
                <w:sz w:val="24"/>
                <w:szCs w:val="24"/>
              </w:rPr>
            </w:pPr>
            <w:r w:rsidRPr="00CF3338">
              <w:rPr>
                <w:sz w:val="24"/>
                <w:szCs w:val="24"/>
                <w:lang w:val="en-US"/>
              </w:rPr>
              <w:t>Ser 73</w:t>
            </w:r>
          </w:p>
          <w:p w:rsidR="004D3602" w:rsidRDefault="004D3602" w:rsidP="00F22B3D">
            <w:pPr>
              <w:rPr>
                <w:sz w:val="24"/>
                <w:szCs w:val="24"/>
              </w:rPr>
            </w:pPr>
          </w:p>
        </w:tc>
        <w:tc>
          <w:tcPr>
            <w:tcW w:w="4252" w:type="dxa"/>
          </w:tcPr>
          <w:p w:rsidR="004D3602" w:rsidRPr="004D3602" w:rsidRDefault="004D3602" w:rsidP="004D3602">
            <w:pPr>
              <w:pStyle w:val="af0"/>
              <w:numPr>
                <w:ilvl w:val="0"/>
                <w:numId w:val="22"/>
              </w:numPr>
              <w:rPr>
                <w:sz w:val="24"/>
                <w:szCs w:val="24"/>
                <w:lang w:val="en-US"/>
              </w:rPr>
            </w:pPr>
            <w:r w:rsidRPr="004D3602">
              <w:rPr>
                <w:sz w:val="24"/>
                <w:szCs w:val="24"/>
                <w:lang w:val="en-US"/>
              </w:rPr>
              <w:t>Poor rotamer (</w:t>
            </w:r>
            <w:r w:rsidRPr="004D3602">
              <w:rPr>
                <w:sz w:val="24"/>
                <w:szCs w:val="24"/>
              </w:rPr>
              <w:t>отклоняется</w:t>
            </w:r>
            <w:r w:rsidRPr="004D3602">
              <w:rPr>
                <w:sz w:val="24"/>
                <w:szCs w:val="24"/>
                <w:lang w:val="en-US"/>
              </w:rPr>
              <w:t xml:space="preserve"> </w:t>
            </w:r>
            <w:r w:rsidRPr="004D3602">
              <w:rPr>
                <w:sz w:val="24"/>
                <w:szCs w:val="24"/>
              </w:rPr>
              <w:t>угол</w:t>
            </w:r>
            <w:r w:rsidRPr="004D3602">
              <w:rPr>
                <w:sz w:val="24"/>
                <w:szCs w:val="24"/>
                <w:lang w:val="en-US"/>
              </w:rPr>
              <w:t>:  chi angles: 25.2)</w:t>
            </w:r>
          </w:p>
        </w:tc>
        <w:tc>
          <w:tcPr>
            <w:tcW w:w="11907" w:type="dxa"/>
          </w:tcPr>
          <w:p w:rsidR="004D3602" w:rsidRDefault="004D3602" w:rsidP="00F22B3D">
            <w:pPr>
              <w:rPr>
                <w:sz w:val="24"/>
                <w:szCs w:val="24"/>
                <w:lang w:val="en-US"/>
              </w:rPr>
            </w:pPr>
          </w:p>
        </w:tc>
      </w:tr>
      <w:tr w:rsidR="004D3602" w:rsidRPr="00AC6EA1" w:rsidTr="004D3602">
        <w:tc>
          <w:tcPr>
            <w:tcW w:w="460" w:type="dxa"/>
          </w:tcPr>
          <w:p w:rsidR="004D3602" w:rsidRDefault="004D3602" w:rsidP="00F22B3D">
            <w:pPr>
              <w:rPr>
                <w:sz w:val="24"/>
                <w:szCs w:val="24"/>
              </w:rPr>
            </w:pPr>
            <w:r>
              <w:rPr>
                <w:sz w:val="24"/>
                <w:szCs w:val="24"/>
              </w:rPr>
              <w:t>6</w:t>
            </w:r>
          </w:p>
        </w:tc>
        <w:tc>
          <w:tcPr>
            <w:tcW w:w="1100" w:type="dxa"/>
          </w:tcPr>
          <w:p w:rsidR="004D3602" w:rsidRDefault="004D3602" w:rsidP="00F22B3D">
            <w:pPr>
              <w:rPr>
                <w:sz w:val="24"/>
                <w:szCs w:val="24"/>
                <w:lang w:val="en-US"/>
              </w:rPr>
            </w:pPr>
            <w:r>
              <w:rPr>
                <w:sz w:val="24"/>
                <w:szCs w:val="24"/>
                <w:lang w:val="en-US"/>
              </w:rPr>
              <w:t>Leu 103</w:t>
            </w:r>
          </w:p>
          <w:p w:rsidR="004D3602" w:rsidRPr="00CF3338" w:rsidRDefault="004D3602" w:rsidP="00F22B3D">
            <w:pPr>
              <w:rPr>
                <w:sz w:val="24"/>
                <w:szCs w:val="24"/>
                <w:lang w:val="en-US"/>
              </w:rPr>
            </w:pPr>
          </w:p>
        </w:tc>
        <w:tc>
          <w:tcPr>
            <w:tcW w:w="4252" w:type="dxa"/>
          </w:tcPr>
          <w:p w:rsidR="004D3602" w:rsidRPr="004D3602" w:rsidRDefault="004D3602" w:rsidP="004D3602">
            <w:pPr>
              <w:pStyle w:val="af0"/>
              <w:numPr>
                <w:ilvl w:val="0"/>
                <w:numId w:val="23"/>
              </w:numPr>
              <w:rPr>
                <w:sz w:val="24"/>
                <w:szCs w:val="24"/>
                <w:lang w:val="en-US"/>
              </w:rPr>
            </w:pPr>
            <w:r w:rsidRPr="004D3602">
              <w:rPr>
                <w:sz w:val="24"/>
                <w:szCs w:val="24"/>
                <w:lang w:val="en-US"/>
              </w:rPr>
              <w:t>Poor rotamer (</w:t>
            </w:r>
            <w:r w:rsidRPr="004D3602">
              <w:rPr>
                <w:sz w:val="24"/>
                <w:szCs w:val="24"/>
              </w:rPr>
              <w:t>отклоняется</w:t>
            </w:r>
            <w:r w:rsidRPr="004D3602">
              <w:rPr>
                <w:sz w:val="24"/>
                <w:szCs w:val="24"/>
                <w:lang w:val="en-US"/>
              </w:rPr>
              <w:t xml:space="preserve"> </w:t>
            </w:r>
            <w:r w:rsidRPr="004D3602">
              <w:rPr>
                <w:sz w:val="24"/>
                <w:szCs w:val="24"/>
              </w:rPr>
              <w:t>угол</w:t>
            </w:r>
            <w:r w:rsidRPr="004D3602">
              <w:rPr>
                <w:sz w:val="24"/>
                <w:szCs w:val="24"/>
                <w:lang w:val="en-US"/>
              </w:rPr>
              <w:t>:  chi angles: 228.7,64.3)</w:t>
            </w:r>
          </w:p>
        </w:tc>
        <w:tc>
          <w:tcPr>
            <w:tcW w:w="11907" w:type="dxa"/>
          </w:tcPr>
          <w:p w:rsidR="004D3602" w:rsidRDefault="004D3602" w:rsidP="00F22B3D">
            <w:pPr>
              <w:rPr>
                <w:sz w:val="24"/>
                <w:szCs w:val="24"/>
                <w:lang w:val="en-US"/>
              </w:rPr>
            </w:pPr>
          </w:p>
        </w:tc>
      </w:tr>
      <w:tr w:rsidR="004D3602" w:rsidRPr="00AC6EA1" w:rsidTr="004D3602">
        <w:tc>
          <w:tcPr>
            <w:tcW w:w="460" w:type="dxa"/>
          </w:tcPr>
          <w:p w:rsidR="004D3602" w:rsidRPr="00FE7B7E" w:rsidRDefault="004D3602" w:rsidP="00F22B3D">
            <w:pPr>
              <w:rPr>
                <w:sz w:val="24"/>
                <w:szCs w:val="24"/>
                <w:lang w:val="en-US"/>
              </w:rPr>
            </w:pPr>
            <w:r>
              <w:rPr>
                <w:sz w:val="24"/>
                <w:szCs w:val="24"/>
                <w:lang w:val="en-US"/>
              </w:rPr>
              <w:t>7</w:t>
            </w:r>
          </w:p>
        </w:tc>
        <w:tc>
          <w:tcPr>
            <w:tcW w:w="1100" w:type="dxa"/>
          </w:tcPr>
          <w:p w:rsidR="004D3602" w:rsidRDefault="004D3602" w:rsidP="00F22B3D">
            <w:pPr>
              <w:rPr>
                <w:sz w:val="24"/>
                <w:szCs w:val="24"/>
                <w:lang w:val="en-US"/>
              </w:rPr>
            </w:pPr>
            <w:r>
              <w:rPr>
                <w:sz w:val="24"/>
                <w:szCs w:val="24"/>
                <w:lang w:val="en-US"/>
              </w:rPr>
              <w:t>His 104</w:t>
            </w:r>
          </w:p>
          <w:p w:rsidR="004D3602" w:rsidRDefault="004D3602" w:rsidP="00F22B3D">
            <w:pPr>
              <w:rPr>
                <w:sz w:val="24"/>
                <w:szCs w:val="24"/>
                <w:lang w:val="en-US"/>
              </w:rPr>
            </w:pPr>
          </w:p>
        </w:tc>
        <w:tc>
          <w:tcPr>
            <w:tcW w:w="4252" w:type="dxa"/>
          </w:tcPr>
          <w:p w:rsidR="004D3602" w:rsidRPr="004D3602" w:rsidRDefault="004D3602" w:rsidP="004D3602">
            <w:pPr>
              <w:pStyle w:val="af0"/>
              <w:numPr>
                <w:ilvl w:val="0"/>
                <w:numId w:val="24"/>
              </w:numPr>
              <w:rPr>
                <w:sz w:val="24"/>
                <w:szCs w:val="24"/>
                <w:lang w:val="en-US"/>
              </w:rPr>
            </w:pPr>
            <w:r w:rsidRPr="004D3602">
              <w:rPr>
                <w:sz w:val="24"/>
                <w:szCs w:val="24"/>
                <w:lang w:val="en-US"/>
              </w:rPr>
              <w:t>B-factor = 63</w:t>
            </w:r>
          </w:p>
        </w:tc>
        <w:tc>
          <w:tcPr>
            <w:tcW w:w="11907" w:type="dxa"/>
          </w:tcPr>
          <w:p w:rsidR="004D3602" w:rsidRDefault="004D3602" w:rsidP="00F22B3D">
            <w:pPr>
              <w:rPr>
                <w:sz w:val="24"/>
                <w:szCs w:val="24"/>
                <w:lang w:val="en-US"/>
              </w:rPr>
            </w:pPr>
          </w:p>
        </w:tc>
      </w:tr>
      <w:tr w:rsidR="004D3602" w:rsidRPr="00AC6EA1" w:rsidTr="004D3602">
        <w:tc>
          <w:tcPr>
            <w:tcW w:w="460" w:type="dxa"/>
          </w:tcPr>
          <w:p w:rsidR="004D3602" w:rsidRPr="004A2FBE" w:rsidRDefault="004D3602" w:rsidP="00F22B3D">
            <w:pPr>
              <w:rPr>
                <w:sz w:val="24"/>
                <w:szCs w:val="24"/>
                <w:lang w:val="en-US"/>
              </w:rPr>
            </w:pPr>
            <w:r>
              <w:rPr>
                <w:sz w:val="24"/>
                <w:szCs w:val="24"/>
                <w:lang w:val="en-US"/>
              </w:rPr>
              <w:t>8</w:t>
            </w:r>
          </w:p>
        </w:tc>
        <w:tc>
          <w:tcPr>
            <w:tcW w:w="1100" w:type="dxa"/>
          </w:tcPr>
          <w:p w:rsidR="004D3602" w:rsidRDefault="004D3602" w:rsidP="00F22B3D">
            <w:pPr>
              <w:rPr>
                <w:sz w:val="24"/>
                <w:szCs w:val="24"/>
                <w:lang w:val="en-US"/>
              </w:rPr>
            </w:pPr>
            <w:r>
              <w:rPr>
                <w:sz w:val="24"/>
                <w:szCs w:val="24"/>
                <w:lang w:val="en-US"/>
              </w:rPr>
              <w:t>Glu 105</w:t>
            </w:r>
          </w:p>
          <w:p w:rsidR="004D3602" w:rsidRDefault="004D3602" w:rsidP="00F22B3D">
            <w:pPr>
              <w:rPr>
                <w:sz w:val="24"/>
                <w:szCs w:val="24"/>
                <w:lang w:val="en-US"/>
              </w:rPr>
            </w:pPr>
          </w:p>
        </w:tc>
        <w:tc>
          <w:tcPr>
            <w:tcW w:w="4252" w:type="dxa"/>
          </w:tcPr>
          <w:p w:rsidR="004D3602" w:rsidRPr="004D3602" w:rsidRDefault="004D3602" w:rsidP="004D3602">
            <w:pPr>
              <w:pStyle w:val="af0"/>
              <w:numPr>
                <w:ilvl w:val="0"/>
                <w:numId w:val="25"/>
              </w:numPr>
              <w:rPr>
                <w:sz w:val="24"/>
                <w:szCs w:val="24"/>
                <w:lang w:val="en-US"/>
              </w:rPr>
            </w:pPr>
            <w:r w:rsidRPr="004D3602">
              <w:rPr>
                <w:sz w:val="24"/>
                <w:szCs w:val="24"/>
                <w:lang w:val="en-US"/>
              </w:rPr>
              <w:t>B-factor = 68</w:t>
            </w:r>
          </w:p>
        </w:tc>
        <w:tc>
          <w:tcPr>
            <w:tcW w:w="11907" w:type="dxa"/>
          </w:tcPr>
          <w:p w:rsidR="004D3602" w:rsidRDefault="004D3602" w:rsidP="00F22B3D">
            <w:pPr>
              <w:rPr>
                <w:sz w:val="24"/>
                <w:szCs w:val="24"/>
                <w:lang w:val="en-US"/>
              </w:rPr>
            </w:pPr>
          </w:p>
        </w:tc>
      </w:tr>
      <w:tr w:rsidR="004D3602" w:rsidTr="004D3602">
        <w:tc>
          <w:tcPr>
            <w:tcW w:w="460" w:type="dxa"/>
          </w:tcPr>
          <w:p w:rsidR="004D3602" w:rsidRDefault="004D3602" w:rsidP="00F22B3D">
            <w:pPr>
              <w:rPr>
                <w:sz w:val="24"/>
                <w:szCs w:val="24"/>
              </w:rPr>
            </w:pPr>
            <w:r>
              <w:rPr>
                <w:sz w:val="24"/>
                <w:szCs w:val="24"/>
              </w:rPr>
              <w:t>9</w:t>
            </w:r>
          </w:p>
        </w:tc>
        <w:tc>
          <w:tcPr>
            <w:tcW w:w="1100" w:type="dxa"/>
          </w:tcPr>
          <w:p w:rsidR="004D3602" w:rsidRPr="00CF3338" w:rsidRDefault="004D3602" w:rsidP="00CF3338">
            <w:pPr>
              <w:rPr>
                <w:sz w:val="24"/>
                <w:szCs w:val="24"/>
                <w:lang w:val="en-US"/>
              </w:rPr>
            </w:pPr>
            <w:r w:rsidRPr="00CF3338">
              <w:rPr>
                <w:sz w:val="24"/>
                <w:szCs w:val="24"/>
                <w:lang w:val="en-US"/>
              </w:rPr>
              <w:t>Arg 111</w:t>
            </w:r>
          </w:p>
          <w:p w:rsidR="004D3602" w:rsidRDefault="004D3602" w:rsidP="00F22B3D">
            <w:pPr>
              <w:rPr>
                <w:sz w:val="24"/>
                <w:szCs w:val="24"/>
              </w:rPr>
            </w:pPr>
          </w:p>
        </w:tc>
        <w:tc>
          <w:tcPr>
            <w:tcW w:w="4252" w:type="dxa"/>
          </w:tcPr>
          <w:p w:rsidR="004D3602" w:rsidRPr="004D3602" w:rsidRDefault="004D3602" w:rsidP="004D3602">
            <w:pPr>
              <w:pStyle w:val="af0"/>
              <w:numPr>
                <w:ilvl w:val="0"/>
                <w:numId w:val="26"/>
              </w:numPr>
              <w:rPr>
                <w:sz w:val="24"/>
                <w:szCs w:val="24"/>
                <w:lang w:val="en-US"/>
              </w:rPr>
            </w:pPr>
            <w:r w:rsidRPr="004D3602">
              <w:rPr>
                <w:sz w:val="24"/>
                <w:szCs w:val="24"/>
                <w:lang w:val="en-US"/>
              </w:rPr>
              <w:t>Z-Score = 2.68</w:t>
            </w:r>
          </w:p>
          <w:p w:rsidR="004D3602" w:rsidRPr="004D3602" w:rsidRDefault="004D3602" w:rsidP="004D3602">
            <w:pPr>
              <w:pStyle w:val="af0"/>
              <w:numPr>
                <w:ilvl w:val="0"/>
                <w:numId w:val="26"/>
              </w:numPr>
              <w:rPr>
                <w:sz w:val="24"/>
                <w:szCs w:val="24"/>
                <w:lang w:val="en-US"/>
              </w:rPr>
            </w:pPr>
            <w:r w:rsidRPr="004D3602">
              <w:rPr>
                <w:sz w:val="24"/>
                <w:szCs w:val="24"/>
                <w:lang w:val="en-US"/>
              </w:rPr>
              <w:t xml:space="preserve">RSR = </w:t>
            </w:r>
            <w:r w:rsidRPr="004D3602">
              <w:rPr>
                <w:lang w:val="en-US"/>
              </w:rPr>
              <w:t>0.352</w:t>
            </w:r>
          </w:p>
        </w:tc>
        <w:tc>
          <w:tcPr>
            <w:tcW w:w="11907" w:type="dxa"/>
          </w:tcPr>
          <w:p w:rsidR="004D3602" w:rsidRDefault="004D3602" w:rsidP="00F22B3D">
            <w:pPr>
              <w:rPr>
                <w:sz w:val="24"/>
                <w:szCs w:val="24"/>
                <w:lang w:val="en-US"/>
              </w:rPr>
            </w:pPr>
          </w:p>
        </w:tc>
      </w:tr>
      <w:tr w:rsidR="004D3602" w:rsidTr="00817FF5">
        <w:tc>
          <w:tcPr>
            <w:tcW w:w="460" w:type="dxa"/>
          </w:tcPr>
          <w:p w:rsidR="004D3602" w:rsidRPr="008D694E" w:rsidRDefault="004D3602" w:rsidP="00F22B3D">
            <w:pPr>
              <w:rPr>
                <w:sz w:val="24"/>
                <w:szCs w:val="24"/>
              </w:rPr>
            </w:pPr>
            <w:r>
              <w:rPr>
                <w:sz w:val="24"/>
                <w:szCs w:val="24"/>
              </w:rPr>
              <w:t>10</w:t>
            </w:r>
          </w:p>
        </w:tc>
        <w:tc>
          <w:tcPr>
            <w:tcW w:w="1100" w:type="dxa"/>
            <w:shd w:val="clear" w:color="auto" w:fill="92D050"/>
          </w:tcPr>
          <w:p w:rsidR="004D3602" w:rsidRPr="000435C2" w:rsidRDefault="004D3602" w:rsidP="000435C2">
            <w:pPr>
              <w:rPr>
                <w:sz w:val="24"/>
                <w:szCs w:val="24"/>
                <w:lang w:val="en-US"/>
              </w:rPr>
            </w:pPr>
            <w:r w:rsidRPr="000435C2">
              <w:rPr>
                <w:sz w:val="24"/>
                <w:szCs w:val="24"/>
                <w:lang w:val="en-US"/>
              </w:rPr>
              <w:t>Pro 125</w:t>
            </w:r>
          </w:p>
          <w:p w:rsidR="004D3602" w:rsidRDefault="004D3602" w:rsidP="00F22B3D">
            <w:pPr>
              <w:rPr>
                <w:sz w:val="24"/>
                <w:szCs w:val="24"/>
              </w:rPr>
            </w:pPr>
          </w:p>
        </w:tc>
        <w:tc>
          <w:tcPr>
            <w:tcW w:w="4252" w:type="dxa"/>
            <w:shd w:val="clear" w:color="auto" w:fill="92D050"/>
          </w:tcPr>
          <w:p w:rsidR="004D3602" w:rsidRPr="004D3602" w:rsidRDefault="004D3602" w:rsidP="004D3602">
            <w:pPr>
              <w:pStyle w:val="af0"/>
              <w:numPr>
                <w:ilvl w:val="0"/>
                <w:numId w:val="27"/>
              </w:numPr>
              <w:rPr>
                <w:sz w:val="24"/>
                <w:szCs w:val="24"/>
                <w:lang w:val="en-US"/>
              </w:rPr>
            </w:pPr>
            <w:r w:rsidRPr="004D3602">
              <w:rPr>
                <w:sz w:val="24"/>
                <w:szCs w:val="24"/>
                <w:lang w:val="en-US"/>
              </w:rPr>
              <w:t>Z-Score = 2.2</w:t>
            </w:r>
          </w:p>
          <w:p w:rsidR="004D3602" w:rsidRPr="004D3602" w:rsidRDefault="004D3602" w:rsidP="004D3602">
            <w:pPr>
              <w:pStyle w:val="af0"/>
              <w:numPr>
                <w:ilvl w:val="0"/>
                <w:numId w:val="27"/>
              </w:numPr>
              <w:rPr>
                <w:sz w:val="24"/>
                <w:szCs w:val="24"/>
              </w:rPr>
            </w:pPr>
            <w:r w:rsidRPr="004D3602">
              <w:rPr>
                <w:sz w:val="24"/>
                <w:szCs w:val="24"/>
                <w:lang w:val="en-US"/>
              </w:rPr>
              <w:t>RSR = 0.256</w:t>
            </w:r>
          </w:p>
          <w:p w:rsidR="004D3602" w:rsidRPr="004D3602" w:rsidRDefault="004D3602" w:rsidP="004D3602">
            <w:pPr>
              <w:pStyle w:val="af0"/>
              <w:numPr>
                <w:ilvl w:val="0"/>
                <w:numId w:val="27"/>
              </w:numPr>
              <w:rPr>
                <w:sz w:val="24"/>
                <w:szCs w:val="24"/>
                <w:lang w:val="en-US"/>
              </w:rPr>
            </w:pPr>
            <w:r w:rsidRPr="004D3602">
              <w:rPr>
                <w:sz w:val="24"/>
                <w:szCs w:val="24"/>
              </w:rPr>
              <w:t xml:space="preserve">Перекрывание с </w:t>
            </w:r>
            <w:r w:rsidRPr="004D3602">
              <w:rPr>
                <w:sz w:val="24"/>
                <w:szCs w:val="24"/>
                <w:lang w:val="en-US"/>
              </w:rPr>
              <w:t xml:space="preserve">Ser </w:t>
            </w:r>
            <w:r w:rsidRPr="004D3602">
              <w:rPr>
                <w:sz w:val="24"/>
                <w:szCs w:val="24"/>
              </w:rPr>
              <w:t xml:space="preserve">124 </w:t>
            </w:r>
            <w:r w:rsidRPr="004D3602">
              <w:rPr>
                <w:sz w:val="24"/>
                <w:szCs w:val="24"/>
                <w:lang w:val="en-US"/>
              </w:rPr>
              <w:t>(0.44Å)</w:t>
            </w:r>
          </w:p>
        </w:tc>
        <w:tc>
          <w:tcPr>
            <w:tcW w:w="11907" w:type="dxa"/>
          </w:tcPr>
          <w:p w:rsidR="004C76D7" w:rsidRDefault="004C76D7" w:rsidP="00710A2F">
            <w:pPr>
              <w:rPr>
                <w:sz w:val="24"/>
                <w:szCs w:val="24"/>
                <w:lang w:val="en-US"/>
              </w:rPr>
            </w:pPr>
          </w:p>
          <w:p w:rsidR="004D3602" w:rsidRDefault="004C76D7" w:rsidP="00710A2F">
            <w:pPr>
              <w:rPr>
                <w:sz w:val="24"/>
                <w:szCs w:val="24"/>
                <w:lang w:val="en-US"/>
              </w:rPr>
            </w:pPr>
            <w:r>
              <w:rPr>
                <w:noProof/>
                <w:sz w:val="24"/>
                <w:szCs w:val="24"/>
                <w:lang w:eastAsia="ru-RU"/>
              </w:rPr>
              <w:drawing>
                <wp:inline distT="0" distB="0" distL="0" distR="0" wp14:anchorId="7D91AE78" wp14:editId="58DF23B6">
                  <wp:extent cx="3074178" cy="18243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0815" cy="1828294"/>
                          </a:xfrm>
                          <a:prstGeom prst="rect">
                            <a:avLst/>
                          </a:prstGeom>
                        </pic:spPr>
                      </pic:pic>
                    </a:graphicData>
                  </a:graphic>
                </wp:inline>
              </w:drawing>
            </w:r>
          </w:p>
          <w:p w:rsidR="004C76D7" w:rsidRDefault="004C76D7" w:rsidP="00710A2F">
            <w:pPr>
              <w:rPr>
                <w:sz w:val="24"/>
                <w:szCs w:val="24"/>
                <w:lang w:val="en-US"/>
              </w:rPr>
            </w:pPr>
          </w:p>
        </w:tc>
      </w:tr>
      <w:tr w:rsidR="004D3602" w:rsidRPr="004D3602" w:rsidTr="004D3602">
        <w:tc>
          <w:tcPr>
            <w:tcW w:w="460" w:type="dxa"/>
          </w:tcPr>
          <w:p w:rsidR="004D3602" w:rsidRPr="008D694E" w:rsidRDefault="004D3602" w:rsidP="00F22B3D">
            <w:pPr>
              <w:rPr>
                <w:sz w:val="24"/>
                <w:szCs w:val="24"/>
              </w:rPr>
            </w:pPr>
            <w:r>
              <w:rPr>
                <w:sz w:val="24"/>
                <w:szCs w:val="24"/>
              </w:rPr>
              <w:t>11</w:t>
            </w:r>
          </w:p>
        </w:tc>
        <w:tc>
          <w:tcPr>
            <w:tcW w:w="1100" w:type="dxa"/>
          </w:tcPr>
          <w:p w:rsidR="004D3602" w:rsidRPr="000435C2" w:rsidRDefault="004D3602" w:rsidP="000435C2">
            <w:pPr>
              <w:rPr>
                <w:sz w:val="24"/>
                <w:szCs w:val="24"/>
              </w:rPr>
            </w:pPr>
            <w:r w:rsidRPr="000435C2">
              <w:rPr>
                <w:sz w:val="24"/>
                <w:szCs w:val="24"/>
                <w:lang w:val="en-US"/>
              </w:rPr>
              <w:t>Lys 136</w:t>
            </w:r>
          </w:p>
          <w:p w:rsidR="004D3602" w:rsidRDefault="004D3602" w:rsidP="00F22B3D">
            <w:pPr>
              <w:rPr>
                <w:sz w:val="24"/>
                <w:szCs w:val="24"/>
              </w:rPr>
            </w:pPr>
          </w:p>
        </w:tc>
        <w:tc>
          <w:tcPr>
            <w:tcW w:w="4252" w:type="dxa"/>
          </w:tcPr>
          <w:p w:rsidR="004D3602" w:rsidRPr="004D3602" w:rsidRDefault="004D3602" w:rsidP="004D3602">
            <w:pPr>
              <w:pStyle w:val="af0"/>
              <w:numPr>
                <w:ilvl w:val="0"/>
                <w:numId w:val="29"/>
              </w:numPr>
              <w:rPr>
                <w:sz w:val="24"/>
                <w:szCs w:val="24"/>
                <w:lang w:val="en-US"/>
              </w:rPr>
            </w:pPr>
            <w:r w:rsidRPr="004D3602">
              <w:rPr>
                <w:sz w:val="24"/>
                <w:szCs w:val="24"/>
                <w:lang w:val="en-US"/>
              </w:rPr>
              <w:t>Poor rotamer (</w:t>
            </w:r>
            <w:r w:rsidRPr="004D3602">
              <w:rPr>
                <w:sz w:val="24"/>
                <w:szCs w:val="24"/>
              </w:rPr>
              <w:t>отклоняется</w:t>
            </w:r>
            <w:r w:rsidRPr="004D3602">
              <w:rPr>
                <w:sz w:val="24"/>
                <w:szCs w:val="24"/>
                <w:lang w:val="en-US"/>
              </w:rPr>
              <w:t xml:space="preserve"> </w:t>
            </w:r>
            <w:r w:rsidRPr="004D3602">
              <w:rPr>
                <w:sz w:val="24"/>
                <w:szCs w:val="24"/>
              </w:rPr>
              <w:t>угол</w:t>
            </w:r>
            <w:r w:rsidRPr="004D3602">
              <w:rPr>
                <w:sz w:val="24"/>
                <w:szCs w:val="24"/>
                <w:lang w:val="en-US"/>
              </w:rPr>
              <w:t>: chi angles: 199.5,100.9,277.8,297.2)</w:t>
            </w:r>
          </w:p>
          <w:p w:rsidR="004D3602" w:rsidRPr="004D3602" w:rsidRDefault="004D3602" w:rsidP="00F22B3D">
            <w:pPr>
              <w:rPr>
                <w:sz w:val="24"/>
                <w:szCs w:val="24"/>
              </w:rPr>
            </w:pPr>
            <w:r>
              <w:rPr>
                <w:sz w:val="24"/>
                <w:szCs w:val="24"/>
              </w:rPr>
              <w:t xml:space="preserve">       2) Перекрывание с</w:t>
            </w:r>
            <w:r w:rsidRPr="004D3602">
              <w:rPr>
                <w:sz w:val="24"/>
                <w:szCs w:val="24"/>
              </w:rPr>
              <w:t xml:space="preserve"> </w:t>
            </w:r>
            <w:r>
              <w:rPr>
                <w:sz w:val="24"/>
                <w:szCs w:val="24"/>
                <w:lang w:val="en-US"/>
              </w:rPr>
              <w:t>Glu</w:t>
            </w:r>
            <w:r w:rsidRPr="004D3602">
              <w:rPr>
                <w:sz w:val="24"/>
                <w:szCs w:val="24"/>
              </w:rPr>
              <w:t xml:space="preserve"> 139 (0.44Å)</w:t>
            </w:r>
          </w:p>
        </w:tc>
        <w:tc>
          <w:tcPr>
            <w:tcW w:w="11907" w:type="dxa"/>
          </w:tcPr>
          <w:p w:rsidR="004D3602" w:rsidRDefault="004D3602" w:rsidP="00F22B3D">
            <w:pPr>
              <w:rPr>
                <w:sz w:val="24"/>
                <w:szCs w:val="24"/>
              </w:rPr>
            </w:pPr>
          </w:p>
          <w:p w:rsidR="004C76D7" w:rsidRDefault="004C76D7" w:rsidP="00F22B3D">
            <w:pPr>
              <w:rPr>
                <w:sz w:val="24"/>
                <w:szCs w:val="24"/>
              </w:rPr>
            </w:pPr>
          </w:p>
          <w:p w:rsidR="004C76D7" w:rsidRDefault="004C76D7" w:rsidP="00F22B3D">
            <w:pPr>
              <w:rPr>
                <w:sz w:val="24"/>
                <w:szCs w:val="24"/>
              </w:rPr>
            </w:pPr>
          </w:p>
          <w:p w:rsidR="004C76D7" w:rsidRDefault="004C76D7" w:rsidP="00F22B3D">
            <w:pPr>
              <w:rPr>
                <w:sz w:val="24"/>
                <w:szCs w:val="24"/>
              </w:rPr>
            </w:pPr>
          </w:p>
          <w:p w:rsidR="004C76D7" w:rsidRDefault="004C76D7" w:rsidP="00F22B3D">
            <w:pPr>
              <w:rPr>
                <w:sz w:val="24"/>
                <w:szCs w:val="24"/>
              </w:rPr>
            </w:pPr>
          </w:p>
          <w:p w:rsidR="004C76D7" w:rsidRDefault="004C76D7" w:rsidP="00F22B3D">
            <w:pPr>
              <w:rPr>
                <w:sz w:val="24"/>
                <w:szCs w:val="24"/>
              </w:rPr>
            </w:pPr>
          </w:p>
          <w:p w:rsidR="004C76D7" w:rsidRPr="004D3602" w:rsidRDefault="004C76D7" w:rsidP="00F22B3D">
            <w:pPr>
              <w:rPr>
                <w:sz w:val="24"/>
                <w:szCs w:val="24"/>
              </w:rPr>
            </w:pPr>
          </w:p>
        </w:tc>
      </w:tr>
      <w:tr w:rsidR="004D3602" w:rsidTr="00817FF5">
        <w:tc>
          <w:tcPr>
            <w:tcW w:w="460" w:type="dxa"/>
          </w:tcPr>
          <w:p w:rsidR="004D3602" w:rsidRPr="008D694E" w:rsidRDefault="004D3602" w:rsidP="00F22B3D">
            <w:pPr>
              <w:rPr>
                <w:sz w:val="24"/>
                <w:szCs w:val="24"/>
              </w:rPr>
            </w:pPr>
            <w:r w:rsidRPr="008D694E">
              <w:rPr>
                <w:sz w:val="24"/>
                <w:szCs w:val="24"/>
              </w:rPr>
              <w:lastRenderedPageBreak/>
              <w:t>1</w:t>
            </w:r>
            <w:r>
              <w:rPr>
                <w:sz w:val="24"/>
                <w:szCs w:val="24"/>
              </w:rPr>
              <w:t>2</w:t>
            </w:r>
          </w:p>
        </w:tc>
        <w:tc>
          <w:tcPr>
            <w:tcW w:w="1100" w:type="dxa"/>
            <w:shd w:val="clear" w:color="auto" w:fill="92D050"/>
          </w:tcPr>
          <w:p w:rsidR="004D3602" w:rsidRDefault="004D3602" w:rsidP="00F22B3D">
            <w:pPr>
              <w:rPr>
                <w:sz w:val="24"/>
                <w:szCs w:val="24"/>
                <w:lang w:val="en-US"/>
              </w:rPr>
            </w:pPr>
            <w:r w:rsidRPr="001B4E34">
              <w:rPr>
                <w:sz w:val="24"/>
                <w:szCs w:val="24"/>
                <w:lang w:val="en-US"/>
              </w:rPr>
              <w:t>Ala 168</w:t>
            </w:r>
          </w:p>
          <w:p w:rsidR="004D3602" w:rsidRDefault="004D3602" w:rsidP="00F22B3D">
            <w:pPr>
              <w:rPr>
                <w:sz w:val="24"/>
                <w:szCs w:val="24"/>
              </w:rPr>
            </w:pPr>
          </w:p>
        </w:tc>
        <w:tc>
          <w:tcPr>
            <w:tcW w:w="4252" w:type="dxa"/>
            <w:shd w:val="clear" w:color="auto" w:fill="92D050"/>
          </w:tcPr>
          <w:p w:rsidR="004D3602" w:rsidRPr="004D3602" w:rsidRDefault="004D3602" w:rsidP="004D3602">
            <w:pPr>
              <w:pStyle w:val="af0"/>
              <w:numPr>
                <w:ilvl w:val="0"/>
                <w:numId w:val="28"/>
              </w:numPr>
              <w:rPr>
                <w:sz w:val="24"/>
                <w:szCs w:val="24"/>
              </w:rPr>
            </w:pPr>
            <w:r w:rsidRPr="004D3602">
              <w:rPr>
                <w:sz w:val="24"/>
                <w:szCs w:val="24"/>
                <w:lang w:val="en-US"/>
              </w:rPr>
              <w:t>Z-Score = 2.31</w:t>
            </w:r>
          </w:p>
          <w:p w:rsidR="004D3602" w:rsidRPr="004D3602" w:rsidRDefault="004D3602" w:rsidP="004D3602">
            <w:pPr>
              <w:pStyle w:val="af0"/>
              <w:numPr>
                <w:ilvl w:val="0"/>
                <w:numId w:val="28"/>
              </w:numPr>
              <w:rPr>
                <w:sz w:val="24"/>
                <w:szCs w:val="24"/>
                <w:lang w:val="en-US"/>
              </w:rPr>
            </w:pPr>
            <w:r w:rsidRPr="004D3602">
              <w:rPr>
                <w:sz w:val="24"/>
                <w:szCs w:val="24"/>
                <w:lang w:val="en-US"/>
              </w:rPr>
              <w:t>RSR = 0.256</w:t>
            </w:r>
          </w:p>
          <w:p w:rsidR="004D3602" w:rsidRPr="004D3602" w:rsidRDefault="004D3602" w:rsidP="004D3602">
            <w:pPr>
              <w:pStyle w:val="af0"/>
              <w:numPr>
                <w:ilvl w:val="0"/>
                <w:numId w:val="28"/>
              </w:numPr>
              <w:rPr>
                <w:sz w:val="24"/>
                <w:szCs w:val="24"/>
                <w:lang w:val="en-US"/>
              </w:rPr>
            </w:pPr>
            <w:r w:rsidRPr="004D3602">
              <w:rPr>
                <w:sz w:val="24"/>
                <w:szCs w:val="24"/>
                <w:lang w:val="en-US"/>
              </w:rPr>
              <w:t>B-factor = 63</w:t>
            </w:r>
          </w:p>
        </w:tc>
        <w:tc>
          <w:tcPr>
            <w:tcW w:w="11907" w:type="dxa"/>
          </w:tcPr>
          <w:p w:rsidR="004C76D7" w:rsidRDefault="004C76D7" w:rsidP="00710A2F">
            <w:pPr>
              <w:rPr>
                <w:noProof/>
                <w:sz w:val="24"/>
                <w:szCs w:val="24"/>
                <w:lang w:eastAsia="ru-RU"/>
              </w:rPr>
            </w:pPr>
          </w:p>
          <w:p w:rsidR="004C76D7" w:rsidRDefault="004C76D7" w:rsidP="00710A2F">
            <w:pPr>
              <w:rPr>
                <w:sz w:val="24"/>
                <w:szCs w:val="24"/>
                <w:lang w:val="en-US"/>
              </w:rPr>
            </w:pPr>
            <w:r>
              <w:rPr>
                <w:noProof/>
                <w:sz w:val="24"/>
                <w:szCs w:val="24"/>
                <w:lang w:eastAsia="ru-RU"/>
              </w:rPr>
              <w:drawing>
                <wp:inline distT="0" distB="0" distL="0" distR="0" wp14:anchorId="0369E01A" wp14:editId="0FC6F6E7">
                  <wp:extent cx="3049270" cy="180957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2252" cy="1817278"/>
                          </a:xfrm>
                          <a:prstGeom prst="rect">
                            <a:avLst/>
                          </a:prstGeom>
                        </pic:spPr>
                      </pic:pic>
                    </a:graphicData>
                  </a:graphic>
                </wp:inline>
              </w:drawing>
            </w:r>
          </w:p>
          <w:p w:rsidR="004C76D7" w:rsidRDefault="004C76D7" w:rsidP="00710A2F">
            <w:pPr>
              <w:rPr>
                <w:sz w:val="24"/>
                <w:szCs w:val="24"/>
                <w:lang w:val="en-US"/>
              </w:rPr>
            </w:pPr>
          </w:p>
        </w:tc>
      </w:tr>
      <w:tr w:rsidR="004D3602" w:rsidTr="00817FF5">
        <w:tc>
          <w:tcPr>
            <w:tcW w:w="460" w:type="dxa"/>
          </w:tcPr>
          <w:p w:rsidR="004D3602" w:rsidRPr="000435C2" w:rsidRDefault="004D3602" w:rsidP="00F22B3D">
            <w:pPr>
              <w:rPr>
                <w:sz w:val="24"/>
                <w:szCs w:val="24"/>
                <w:lang w:val="en-US"/>
              </w:rPr>
            </w:pPr>
            <w:r>
              <w:rPr>
                <w:sz w:val="24"/>
                <w:szCs w:val="24"/>
                <w:lang w:val="en-US"/>
              </w:rPr>
              <w:t>13</w:t>
            </w:r>
          </w:p>
        </w:tc>
        <w:tc>
          <w:tcPr>
            <w:tcW w:w="1100" w:type="dxa"/>
            <w:shd w:val="clear" w:color="auto" w:fill="92D050"/>
          </w:tcPr>
          <w:p w:rsidR="004D3602" w:rsidRDefault="004D3602" w:rsidP="00F22B3D">
            <w:pPr>
              <w:rPr>
                <w:sz w:val="24"/>
                <w:szCs w:val="24"/>
                <w:lang w:val="en-US"/>
              </w:rPr>
            </w:pPr>
            <w:r w:rsidRPr="001B4E34">
              <w:rPr>
                <w:sz w:val="24"/>
                <w:szCs w:val="24"/>
                <w:lang w:val="en-US"/>
              </w:rPr>
              <w:t>Arg 169</w:t>
            </w:r>
          </w:p>
          <w:p w:rsidR="004D3602" w:rsidRPr="001B4E34" w:rsidRDefault="004D3602" w:rsidP="00F22B3D">
            <w:pPr>
              <w:rPr>
                <w:sz w:val="24"/>
                <w:szCs w:val="24"/>
                <w:lang w:val="en-US"/>
              </w:rPr>
            </w:pPr>
          </w:p>
        </w:tc>
        <w:tc>
          <w:tcPr>
            <w:tcW w:w="4252" w:type="dxa"/>
            <w:shd w:val="clear" w:color="auto" w:fill="92D050"/>
          </w:tcPr>
          <w:p w:rsidR="004D3602" w:rsidRPr="004D3602" w:rsidRDefault="004D3602" w:rsidP="004D3602">
            <w:pPr>
              <w:pStyle w:val="af0"/>
              <w:numPr>
                <w:ilvl w:val="0"/>
                <w:numId w:val="30"/>
              </w:numPr>
              <w:rPr>
                <w:sz w:val="24"/>
                <w:szCs w:val="24"/>
              </w:rPr>
            </w:pPr>
            <w:r w:rsidRPr="004D3602">
              <w:rPr>
                <w:sz w:val="24"/>
                <w:szCs w:val="24"/>
                <w:lang w:val="en-US"/>
              </w:rPr>
              <w:t>Z-Score = 3.45</w:t>
            </w:r>
          </w:p>
          <w:p w:rsidR="004D3602" w:rsidRPr="004D3602" w:rsidRDefault="004D3602" w:rsidP="004D3602">
            <w:pPr>
              <w:pStyle w:val="af0"/>
              <w:numPr>
                <w:ilvl w:val="0"/>
                <w:numId w:val="30"/>
              </w:numPr>
              <w:rPr>
                <w:lang w:val="en-US"/>
              </w:rPr>
            </w:pPr>
            <w:r w:rsidRPr="004D3602">
              <w:rPr>
                <w:sz w:val="24"/>
                <w:szCs w:val="24"/>
                <w:lang w:val="en-US"/>
              </w:rPr>
              <w:t xml:space="preserve">RSR = </w:t>
            </w:r>
            <w:r w:rsidRPr="004D3602">
              <w:rPr>
                <w:lang w:val="en-US"/>
              </w:rPr>
              <w:t>0.407</w:t>
            </w:r>
          </w:p>
          <w:p w:rsidR="004D3602" w:rsidRPr="004D3602" w:rsidRDefault="004D3602" w:rsidP="004D3602">
            <w:pPr>
              <w:pStyle w:val="af0"/>
              <w:numPr>
                <w:ilvl w:val="0"/>
                <w:numId w:val="30"/>
              </w:numPr>
              <w:rPr>
                <w:sz w:val="24"/>
                <w:szCs w:val="24"/>
              </w:rPr>
            </w:pPr>
            <w:r w:rsidRPr="004D3602">
              <w:rPr>
                <w:sz w:val="24"/>
                <w:szCs w:val="24"/>
                <w:lang w:val="en-US"/>
              </w:rPr>
              <w:t>B-factor = 65.7</w:t>
            </w:r>
          </w:p>
        </w:tc>
        <w:tc>
          <w:tcPr>
            <w:tcW w:w="11907" w:type="dxa"/>
          </w:tcPr>
          <w:p w:rsidR="004C76D7" w:rsidRDefault="004C76D7" w:rsidP="00F22B3D">
            <w:pPr>
              <w:rPr>
                <w:noProof/>
                <w:sz w:val="24"/>
                <w:szCs w:val="24"/>
                <w:lang w:eastAsia="ru-RU"/>
              </w:rPr>
            </w:pPr>
          </w:p>
          <w:p w:rsidR="004C76D7" w:rsidRDefault="004C76D7" w:rsidP="00F22B3D">
            <w:pPr>
              <w:rPr>
                <w:noProof/>
                <w:sz w:val="24"/>
                <w:szCs w:val="24"/>
                <w:lang w:eastAsia="ru-RU"/>
              </w:rPr>
            </w:pPr>
            <w:r>
              <w:rPr>
                <w:noProof/>
                <w:sz w:val="24"/>
                <w:szCs w:val="24"/>
                <w:lang w:eastAsia="ru-RU"/>
              </w:rPr>
              <w:drawing>
                <wp:inline distT="0" distB="0" distL="0" distR="0" wp14:anchorId="5EFAAAE5" wp14:editId="517B0F1F">
                  <wp:extent cx="3065619" cy="181927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535" cy="1835248"/>
                          </a:xfrm>
                          <a:prstGeom prst="rect">
                            <a:avLst/>
                          </a:prstGeom>
                        </pic:spPr>
                      </pic:pic>
                    </a:graphicData>
                  </a:graphic>
                </wp:inline>
              </w:drawing>
            </w:r>
          </w:p>
          <w:p w:rsidR="004D3602" w:rsidRDefault="004D3602" w:rsidP="00F22B3D">
            <w:pPr>
              <w:rPr>
                <w:sz w:val="24"/>
                <w:szCs w:val="24"/>
                <w:lang w:val="en-US"/>
              </w:rPr>
            </w:pPr>
          </w:p>
        </w:tc>
      </w:tr>
      <w:tr w:rsidR="004D3602" w:rsidTr="00817FF5">
        <w:tc>
          <w:tcPr>
            <w:tcW w:w="460" w:type="dxa"/>
          </w:tcPr>
          <w:p w:rsidR="004D3602" w:rsidRPr="000435C2" w:rsidRDefault="004D3602" w:rsidP="00F22B3D">
            <w:pPr>
              <w:rPr>
                <w:sz w:val="24"/>
                <w:szCs w:val="24"/>
                <w:lang w:val="en-US"/>
              </w:rPr>
            </w:pPr>
            <w:r>
              <w:rPr>
                <w:sz w:val="24"/>
                <w:szCs w:val="24"/>
                <w:lang w:val="en-US"/>
              </w:rPr>
              <w:t>14</w:t>
            </w:r>
          </w:p>
        </w:tc>
        <w:tc>
          <w:tcPr>
            <w:tcW w:w="1100" w:type="dxa"/>
            <w:shd w:val="clear" w:color="auto" w:fill="92D050"/>
          </w:tcPr>
          <w:p w:rsidR="004D3602" w:rsidRPr="000435C2" w:rsidRDefault="004D3602" w:rsidP="000435C2">
            <w:pPr>
              <w:rPr>
                <w:sz w:val="24"/>
                <w:szCs w:val="24"/>
                <w:lang w:val="en-US"/>
              </w:rPr>
            </w:pPr>
            <w:r w:rsidRPr="000435C2">
              <w:rPr>
                <w:sz w:val="24"/>
                <w:szCs w:val="24"/>
                <w:lang w:val="en-US"/>
              </w:rPr>
              <w:t>Val 170</w:t>
            </w:r>
          </w:p>
          <w:p w:rsidR="004D3602" w:rsidRPr="001B4E34" w:rsidRDefault="004D3602" w:rsidP="00F22B3D">
            <w:pPr>
              <w:rPr>
                <w:sz w:val="24"/>
                <w:szCs w:val="24"/>
                <w:lang w:val="en-US"/>
              </w:rPr>
            </w:pPr>
          </w:p>
        </w:tc>
        <w:tc>
          <w:tcPr>
            <w:tcW w:w="4252" w:type="dxa"/>
            <w:shd w:val="clear" w:color="auto" w:fill="92D050"/>
          </w:tcPr>
          <w:p w:rsidR="004D3602" w:rsidRPr="004D3602" w:rsidRDefault="004D3602" w:rsidP="004D3602">
            <w:pPr>
              <w:pStyle w:val="af0"/>
              <w:numPr>
                <w:ilvl w:val="0"/>
                <w:numId w:val="31"/>
              </w:numPr>
              <w:rPr>
                <w:sz w:val="24"/>
                <w:szCs w:val="24"/>
              </w:rPr>
            </w:pPr>
            <w:r w:rsidRPr="004D3602">
              <w:rPr>
                <w:sz w:val="24"/>
                <w:szCs w:val="24"/>
                <w:lang w:val="en-US"/>
              </w:rPr>
              <w:t>Z-Score = 2.38</w:t>
            </w:r>
          </w:p>
          <w:p w:rsidR="004D3602" w:rsidRPr="004D3602" w:rsidRDefault="004D3602" w:rsidP="004D3602">
            <w:pPr>
              <w:pStyle w:val="af0"/>
              <w:numPr>
                <w:ilvl w:val="0"/>
                <w:numId w:val="31"/>
              </w:numPr>
              <w:rPr>
                <w:sz w:val="24"/>
                <w:szCs w:val="24"/>
                <w:lang w:val="en-US"/>
              </w:rPr>
            </w:pPr>
            <w:r w:rsidRPr="004D3602">
              <w:rPr>
                <w:sz w:val="24"/>
                <w:szCs w:val="24"/>
                <w:lang w:val="en-US"/>
              </w:rPr>
              <w:t>RSR = 0.267</w:t>
            </w:r>
          </w:p>
          <w:p w:rsidR="004D3602" w:rsidRPr="004D3602" w:rsidRDefault="004D3602" w:rsidP="004D3602">
            <w:pPr>
              <w:pStyle w:val="af0"/>
              <w:numPr>
                <w:ilvl w:val="0"/>
                <w:numId w:val="31"/>
              </w:numPr>
              <w:rPr>
                <w:sz w:val="24"/>
                <w:szCs w:val="24"/>
                <w:lang w:val="en-US"/>
              </w:rPr>
            </w:pPr>
            <w:r w:rsidRPr="004D3602">
              <w:rPr>
                <w:sz w:val="24"/>
                <w:szCs w:val="24"/>
                <w:lang w:val="en-US"/>
              </w:rPr>
              <w:t>B-factor = 66.5</w:t>
            </w:r>
          </w:p>
        </w:tc>
        <w:tc>
          <w:tcPr>
            <w:tcW w:w="11907" w:type="dxa"/>
          </w:tcPr>
          <w:p w:rsidR="004C76D7" w:rsidRDefault="004C76D7" w:rsidP="00710A2F">
            <w:pPr>
              <w:rPr>
                <w:noProof/>
                <w:sz w:val="24"/>
                <w:szCs w:val="24"/>
                <w:lang w:eastAsia="ru-RU"/>
              </w:rPr>
            </w:pPr>
          </w:p>
          <w:p w:rsidR="004D3602" w:rsidRDefault="004C76D7" w:rsidP="00710A2F">
            <w:pPr>
              <w:rPr>
                <w:sz w:val="24"/>
                <w:szCs w:val="24"/>
                <w:lang w:val="en-US"/>
              </w:rPr>
            </w:pPr>
            <w:r>
              <w:rPr>
                <w:noProof/>
                <w:sz w:val="24"/>
                <w:szCs w:val="24"/>
                <w:lang w:eastAsia="ru-RU"/>
              </w:rPr>
              <w:drawing>
                <wp:inline distT="0" distB="0" distL="0" distR="0" wp14:anchorId="790002BB" wp14:editId="1075C469">
                  <wp:extent cx="3049570" cy="1809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0459" cy="1828081"/>
                          </a:xfrm>
                          <a:prstGeom prst="rect">
                            <a:avLst/>
                          </a:prstGeom>
                        </pic:spPr>
                      </pic:pic>
                    </a:graphicData>
                  </a:graphic>
                </wp:inline>
              </w:drawing>
            </w:r>
          </w:p>
          <w:p w:rsidR="004C76D7" w:rsidRDefault="004C76D7" w:rsidP="00710A2F">
            <w:pPr>
              <w:rPr>
                <w:sz w:val="24"/>
                <w:szCs w:val="24"/>
                <w:lang w:val="en-US"/>
              </w:rPr>
            </w:pPr>
          </w:p>
        </w:tc>
      </w:tr>
    </w:tbl>
    <w:p w:rsidR="009B7FA4" w:rsidRDefault="009B7FA4" w:rsidP="00F22B3D">
      <w:pPr>
        <w:ind w:firstLine="708"/>
        <w:rPr>
          <w:sz w:val="24"/>
          <w:szCs w:val="24"/>
          <w:lang w:val="en-US"/>
        </w:rPr>
      </w:pPr>
    </w:p>
    <w:p w:rsidR="009B7FA4" w:rsidRDefault="009B7FA4" w:rsidP="009B7FA4">
      <w:pPr>
        <w:tabs>
          <w:tab w:val="left" w:pos="945"/>
        </w:tabs>
        <w:rPr>
          <w:sz w:val="24"/>
          <w:szCs w:val="24"/>
        </w:rPr>
      </w:pPr>
      <w:r>
        <w:rPr>
          <w:sz w:val="24"/>
          <w:szCs w:val="24"/>
          <w:lang w:val="en-US"/>
        </w:rPr>
        <w:tab/>
      </w:r>
      <w:r>
        <w:rPr>
          <w:sz w:val="24"/>
          <w:szCs w:val="24"/>
        </w:rPr>
        <w:t xml:space="preserve">Таблица 2. В ней приведены </w:t>
      </w:r>
      <w:r w:rsidR="00FE7B7E">
        <w:rPr>
          <w:sz w:val="24"/>
          <w:szCs w:val="24"/>
        </w:rPr>
        <w:t>14</w:t>
      </w:r>
      <w:r>
        <w:rPr>
          <w:sz w:val="24"/>
          <w:szCs w:val="24"/>
        </w:rPr>
        <w:t xml:space="preserve"> а.о., которые дали хотя бы 1 маргинальную характеристику.  </w:t>
      </w:r>
      <w:r w:rsidR="00817FF5">
        <w:rPr>
          <w:sz w:val="24"/>
          <w:szCs w:val="24"/>
        </w:rPr>
        <w:t>Для 5 а.о. которые маргинальны сразу по 3 признакам</w:t>
      </w:r>
      <w:r w:rsidR="001C56FF">
        <w:rPr>
          <w:sz w:val="24"/>
          <w:szCs w:val="24"/>
        </w:rPr>
        <w:t xml:space="preserve"> (в таблице выделены зеленым)</w:t>
      </w:r>
      <w:r w:rsidR="00817FF5">
        <w:rPr>
          <w:sz w:val="24"/>
          <w:szCs w:val="24"/>
        </w:rPr>
        <w:t xml:space="preserve"> построен</w:t>
      </w:r>
      <w:r w:rsidR="00751334">
        <w:rPr>
          <w:sz w:val="24"/>
          <w:szCs w:val="24"/>
        </w:rPr>
        <w:t xml:space="preserve">ы карты электронных плотностей c уровнем подрезки </w:t>
      </w:r>
      <w:r w:rsidR="004519CE">
        <w:rPr>
          <w:sz w:val="24"/>
          <w:szCs w:val="24"/>
        </w:rPr>
        <w:t xml:space="preserve">= </w:t>
      </w:r>
      <w:r w:rsidR="004519CE">
        <w:t>1.5 σ</w:t>
      </w:r>
      <w:r w:rsidR="00751334">
        <w:t xml:space="preserve"> и carve = 1.5 </w:t>
      </w:r>
      <w:r w:rsidR="00751334">
        <w:rPr>
          <w:rFonts w:ascii="Cambria Math" w:hAnsi="Cambria Math" w:cs="Cambria Math"/>
        </w:rPr>
        <w:t>Å</w:t>
      </w:r>
      <w:r w:rsidR="00751334">
        <w:t>.</w:t>
      </w:r>
      <w:r w:rsidR="00751334">
        <w:rPr>
          <w:sz w:val="24"/>
          <w:szCs w:val="24"/>
        </w:rPr>
        <w:t xml:space="preserve"> </w:t>
      </w:r>
    </w:p>
    <w:p w:rsidR="001315CE" w:rsidRDefault="001315CE" w:rsidP="009B7FA4">
      <w:pPr>
        <w:tabs>
          <w:tab w:val="left" w:pos="945"/>
        </w:tabs>
        <w:rPr>
          <w:sz w:val="24"/>
          <w:szCs w:val="24"/>
        </w:rPr>
      </w:pPr>
    </w:p>
    <w:p w:rsidR="00F41119" w:rsidRDefault="001315CE" w:rsidP="00F41119">
      <w:pPr>
        <w:spacing w:after="0" w:line="240" w:lineRule="auto"/>
        <w:ind w:firstLine="708"/>
        <w:rPr>
          <w:sz w:val="24"/>
          <w:szCs w:val="24"/>
        </w:rPr>
      </w:pPr>
      <w:r>
        <w:rPr>
          <w:sz w:val="24"/>
          <w:szCs w:val="24"/>
        </w:rPr>
        <w:t xml:space="preserve">Из таблицы 2 видно, что 4 маргинальных остатков плохо вписываются в карту электронной плотности c уровнем подрезки = </w:t>
      </w:r>
      <w:r>
        <w:t xml:space="preserve">1.5 σ и carve = 1.5 </w:t>
      </w:r>
      <w:r>
        <w:rPr>
          <w:rFonts w:ascii="Cambria Math" w:hAnsi="Cambria Math" w:cs="Cambria Math"/>
        </w:rPr>
        <w:t>Å</w:t>
      </w:r>
      <w:r>
        <w:t>, это</w:t>
      </w:r>
      <w:r w:rsidRPr="001315CE">
        <w:t xml:space="preserve">: </w:t>
      </w:r>
      <w:r w:rsidRPr="00CF3338">
        <w:rPr>
          <w:sz w:val="24"/>
          <w:szCs w:val="24"/>
          <w:lang w:val="en-US"/>
        </w:rPr>
        <w:t>Tyr</w:t>
      </w:r>
      <w:r w:rsidRPr="001315CE">
        <w:rPr>
          <w:sz w:val="24"/>
          <w:szCs w:val="24"/>
        </w:rPr>
        <w:t xml:space="preserve"> 67, </w:t>
      </w:r>
      <w:r w:rsidRPr="001B4E34">
        <w:rPr>
          <w:sz w:val="24"/>
          <w:szCs w:val="24"/>
          <w:lang w:val="en-US"/>
        </w:rPr>
        <w:t>Ala</w:t>
      </w:r>
      <w:r>
        <w:rPr>
          <w:sz w:val="24"/>
          <w:szCs w:val="24"/>
        </w:rPr>
        <w:t xml:space="preserve"> 168, </w:t>
      </w:r>
      <w:r w:rsidRPr="001B4E34">
        <w:rPr>
          <w:sz w:val="24"/>
          <w:szCs w:val="24"/>
          <w:lang w:val="en-US"/>
        </w:rPr>
        <w:t>Arg</w:t>
      </w:r>
      <w:r w:rsidRPr="001315CE">
        <w:rPr>
          <w:sz w:val="24"/>
          <w:szCs w:val="24"/>
        </w:rPr>
        <w:t xml:space="preserve"> </w:t>
      </w:r>
      <w:r w:rsidRPr="001315CE">
        <w:rPr>
          <w:sz w:val="24"/>
          <w:szCs w:val="24"/>
        </w:rPr>
        <w:lastRenderedPageBreak/>
        <w:t xml:space="preserve">169 </w:t>
      </w:r>
      <w:r>
        <w:rPr>
          <w:sz w:val="24"/>
          <w:szCs w:val="24"/>
        </w:rPr>
        <w:t xml:space="preserve">и </w:t>
      </w:r>
      <w:r w:rsidRPr="000435C2">
        <w:rPr>
          <w:sz w:val="24"/>
          <w:szCs w:val="24"/>
          <w:lang w:val="en-US"/>
        </w:rPr>
        <w:t>Val</w:t>
      </w:r>
      <w:r w:rsidRPr="001315CE">
        <w:rPr>
          <w:sz w:val="24"/>
          <w:szCs w:val="24"/>
        </w:rPr>
        <w:t xml:space="preserve"> 170</w:t>
      </w:r>
      <w:r>
        <w:rPr>
          <w:sz w:val="24"/>
          <w:szCs w:val="24"/>
        </w:rPr>
        <w:t xml:space="preserve">. У этих а.о. наблюдаются повышенные параметры для температурного фактора, </w:t>
      </w:r>
      <w:r>
        <w:rPr>
          <w:sz w:val="24"/>
          <w:szCs w:val="24"/>
          <w:lang w:val="en-US"/>
        </w:rPr>
        <w:t>RSR</w:t>
      </w:r>
      <w:r w:rsidRPr="001315CE">
        <w:rPr>
          <w:sz w:val="24"/>
          <w:szCs w:val="24"/>
        </w:rPr>
        <w:t xml:space="preserve"> </w:t>
      </w:r>
      <w:r>
        <w:rPr>
          <w:sz w:val="24"/>
          <w:szCs w:val="24"/>
        </w:rPr>
        <w:t xml:space="preserve">и </w:t>
      </w:r>
      <w:r>
        <w:rPr>
          <w:sz w:val="24"/>
          <w:szCs w:val="24"/>
          <w:lang w:val="en-US"/>
        </w:rPr>
        <w:t>Z</w:t>
      </w:r>
      <w:r w:rsidRPr="001315CE">
        <w:rPr>
          <w:sz w:val="24"/>
          <w:szCs w:val="24"/>
        </w:rPr>
        <w:t>-</w:t>
      </w:r>
      <w:r>
        <w:rPr>
          <w:sz w:val="24"/>
          <w:szCs w:val="24"/>
          <w:lang w:val="en-US"/>
        </w:rPr>
        <w:t>Score</w:t>
      </w:r>
      <w:r w:rsidRPr="001315CE">
        <w:rPr>
          <w:sz w:val="24"/>
          <w:szCs w:val="24"/>
        </w:rPr>
        <w:t xml:space="preserve">. </w:t>
      </w:r>
      <w:r>
        <w:rPr>
          <w:sz w:val="24"/>
          <w:szCs w:val="24"/>
        </w:rPr>
        <w:t>Поэтому их маргинальность является, скорее ошибкой расшифровки</w:t>
      </w:r>
      <w:r w:rsidR="00F41119">
        <w:rPr>
          <w:sz w:val="24"/>
          <w:szCs w:val="24"/>
        </w:rPr>
        <w:t xml:space="preserve"> структуры</w:t>
      </w:r>
      <w:r>
        <w:rPr>
          <w:sz w:val="24"/>
          <w:szCs w:val="24"/>
        </w:rPr>
        <w:t>.</w:t>
      </w:r>
    </w:p>
    <w:p w:rsidR="001315CE" w:rsidRPr="001315CE" w:rsidRDefault="001315CE" w:rsidP="00F41119">
      <w:pPr>
        <w:spacing w:after="0" w:line="240" w:lineRule="auto"/>
        <w:ind w:firstLine="708"/>
        <w:rPr>
          <w:sz w:val="24"/>
          <w:szCs w:val="24"/>
        </w:rPr>
      </w:pPr>
      <w:r>
        <w:rPr>
          <w:sz w:val="24"/>
          <w:szCs w:val="24"/>
        </w:rPr>
        <w:t xml:space="preserve">Иначе дело обстоит с </w:t>
      </w:r>
      <w:r w:rsidRPr="000435C2">
        <w:rPr>
          <w:sz w:val="24"/>
          <w:szCs w:val="24"/>
          <w:lang w:val="en-US"/>
        </w:rPr>
        <w:t>Pro</w:t>
      </w:r>
      <w:r w:rsidRPr="001315CE">
        <w:rPr>
          <w:sz w:val="24"/>
          <w:szCs w:val="24"/>
        </w:rPr>
        <w:t xml:space="preserve"> 125</w:t>
      </w:r>
      <w:r>
        <w:rPr>
          <w:sz w:val="24"/>
          <w:szCs w:val="24"/>
        </w:rPr>
        <w:t xml:space="preserve">, он достаточно хорошо вписался в карту электронной плотности, и имеет не настолько критические значения </w:t>
      </w:r>
      <w:r>
        <w:rPr>
          <w:sz w:val="24"/>
          <w:szCs w:val="24"/>
          <w:lang w:val="en-US"/>
        </w:rPr>
        <w:t>RSR</w:t>
      </w:r>
      <w:r w:rsidRPr="001315CE">
        <w:rPr>
          <w:sz w:val="24"/>
          <w:szCs w:val="24"/>
        </w:rPr>
        <w:t xml:space="preserve"> </w:t>
      </w:r>
      <w:r>
        <w:rPr>
          <w:sz w:val="24"/>
          <w:szCs w:val="24"/>
        </w:rPr>
        <w:t xml:space="preserve">и </w:t>
      </w:r>
      <w:r>
        <w:rPr>
          <w:sz w:val="24"/>
          <w:szCs w:val="24"/>
          <w:lang w:val="en-US"/>
        </w:rPr>
        <w:t>Z</w:t>
      </w:r>
      <w:r w:rsidRPr="001315CE">
        <w:rPr>
          <w:sz w:val="24"/>
          <w:szCs w:val="24"/>
        </w:rPr>
        <w:t>-</w:t>
      </w:r>
      <w:r>
        <w:rPr>
          <w:sz w:val="24"/>
          <w:szCs w:val="24"/>
          <w:lang w:val="en-US"/>
        </w:rPr>
        <w:t>Score</w:t>
      </w:r>
      <w:r>
        <w:rPr>
          <w:sz w:val="24"/>
          <w:szCs w:val="24"/>
        </w:rPr>
        <w:t xml:space="preserve">, скорее всего, маргинальность этого остатка не является ошибкой расшифровки структуры, а является особенностью данного остатка.  </w:t>
      </w:r>
    </w:p>
    <w:p w:rsidR="001315CE" w:rsidRDefault="001315CE" w:rsidP="001315CE">
      <w:pPr>
        <w:spacing w:after="0" w:line="240" w:lineRule="auto"/>
        <w:ind w:firstLine="708"/>
        <w:rPr>
          <w:sz w:val="24"/>
          <w:szCs w:val="24"/>
        </w:rPr>
      </w:pPr>
    </w:p>
    <w:p w:rsidR="00F41119" w:rsidRDefault="00F41119" w:rsidP="001315CE">
      <w:pPr>
        <w:spacing w:after="0" w:line="240" w:lineRule="auto"/>
        <w:ind w:firstLine="708"/>
        <w:rPr>
          <w:sz w:val="24"/>
          <w:szCs w:val="24"/>
        </w:rPr>
      </w:pPr>
    </w:p>
    <w:p w:rsidR="00F41119" w:rsidRDefault="00F41119" w:rsidP="001315CE">
      <w:pPr>
        <w:spacing w:after="0" w:line="240" w:lineRule="auto"/>
        <w:ind w:firstLine="708"/>
        <w:rPr>
          <w:sz w:val="24"/>
          <w:szCs w:val="24"/>
        </w:rPr>
      </w:pPr>
    </w:p>
    <w:p w:rsidR="00F41119" w:rsidRPr="00F41119" w:rsidRDefault="00F41119" w:rsidP="00F41119">
      <w:pPr>
        <w:pStyle w:val="2"/>
      </w:pPr>
    </w:p>
    <w:p w:rsidR="00F41119" w:rsidRDefault="00F41119" w:rsidP="00F41119">
      <w:pPr>
        <w:pStyle w:val="2"/>
        <w:rPr>
          <w:rStyle w:val="HTML"/>
          <w:rFonts w:asciiTheme="majorHAnsi" w:eastAsiaTheme="majorEastAsia" w:hAnsiTheme="majorHAnsi" w:cstheme="majorBidi"/>
          <w:sz w:val="26"/>
          <w:szCs w:val="26"/>
        </w:rPr>
      </w:pPr>
      <w:bookmarkStart w:id="8" w:name="_Toc439888986"/>
      <w:r w:rsidRPr="00F41119">
        <w:rPr>
          <w:rStyle w:val="af7"/>
          <w:b w:val="0"/>
          <w:bCs w:val="0"/>
        </w:rPr>
        <w:t>Сравнение модели из</w:t>
      </w:r>
      <w:r w:rsidRPr="00F41119">
        <w:rPr>
          <w:rStyle w:val="apple-converted-space"/>
        </w:rPr>
        <w:t> </w:t>
      </w:r>
      <w:r w:rsidRPr="00F41119">
        <w:rPr>
          <w:rStyle w:val="HTML"/>
          <w:rFonts w:asciiTheme="majorHAnsi" w:eastAsiaTheme="majorEastAsia" w:hAnsiTheme="majorHAnsi" w:cstheme="majorBidi"/>
          <w:sz w:val="26"/>
          <w:szCs w:val="26"/>
        </w:rPr>
        <w:t>PDB</w:t>
      </w:r>
      <w:r w:rsidRPr="00F41119">
        <w:rPr>
          <w:rStyle w:val="apple-converted-space"/>
        </w:rPr>
        <w:t> </w:t>
      </w:r>
      <w:r w:rsidRPr="00F41119">
        <w:rPr>
          <w:rStyle w:val="af7"/>
          <w:b w:val="0"/>
          <w:bCs w:val="0"/>
        </w:rPr>
        <w:t>с моделью из</w:t>
      </w:r>
      <w:r w:rsidRPr="00F41119">
        <w:rPr>
          <w:rStyle w:val="apple-converted-space"/>
        </w:rPr>
        <w:t> </w:t>
      </w:r>
      <w:r w:rsidRPr="00F41119">
        <w:rPr>
          <w:rStyle w:val="HTML"/>
          <w:rFonts w:asciiTheme="majorHAnsi" w:eastAsiaTheme="majorEastAsia" w:hAnsiTheme="majorHAnsi" w:cstheme="majorBidi"/>
          <w:sz w:val="26"/>
          <w:szCs w:val="26"/>
        </w:rPr>
        <w:t>PDB_redo</w:t>
      </w:r>
      <w:bookmarkEnd w:id="8"/>
    </w:p>
    <w:p w:rsidR="00F41119" w:rsidRDefault="00F41119" w:rsidP="00F41119"/>
    <w:tbl>
      <w:tblPr>
        <w:tblStyle w:val="af1"/>
        <w:tblW w:w="0" w:type="auto"/>
        <w:tblInd w:w="-431" w:type="dxa"/>
        <w:tblLook w:val="04A0" w:firstRow="1" w:lastRow="0" w:firstColumn="1" w:lastColumn="0" w:noHBand="0" w:noVBand="1"/>
      </w:tblPr>
      <w:tblGrid>
        <w:gridCol w:w="3687"/>
        <w:gridCol w:w="2880"/>
        <w:gridCol w:w="3068"/>
      </w:tblGrid>
      <w:tr w:rsidR="00512CEE" w:rsidTr="000B5691">
        <w:tc>
          <w:tcPr>
            <w:tcW w:w="3687" w:type="dxa"/>
          </w:tcPr>
          <w:p w:rsidR="00512CEE" w:rsidRPr="00CD4512" w:rsidRDefault="00512CEE" w:rsidP="00CD4512"/>
        </w:tc>
        <w:tc>
          <w:tcPr>
            <w:tcW w:w="2880" w:type="dxa"/>
            <w:shd w:val="clear" w:color="auto" w:fill="92D050"/>
          </w:tcPr>
          <w:p w:rsidR="00512CEE" w:rsidRDefault="00CD4512" w:rsidP="00F41119">
            <w:r w:rsidRPr="00F41119">
              <w:rPr>
                <w:rStyle w:val="HTML"/>
                <w:rFonts w:asciiTheme="minorHAnsi" w:eastAsiaTheme="minorHAnsi" w:hAnsiTheme="minorHAnsi" w:cstheme="minorBidi"/>
                <w:sz w:val="22"/>
                <w:szCs w:val="22"/>
              </w:rPr>
              <w:t>PDB</w:t>
            </w:r>
          </w:p>
        </w:tc>
        <w:tc>
          <w:tcPr>
            <w:tcW w:w="3068" w:type="dxa"/>
            <w:shd w:val="clear" w:color="auto" w:fill="92D050"/>
          </w:tcPr>
          <w:p w:rsidR="00512CEE" w:rsidRDefault="00CD4512" w:rsidP="00F41119">
            <w:r w:rsidRPr="00F41119">
              <w:rPr>
                <w:rStyle w:val="HTML"/>
                <w:rFonts w:asciiTheme="minorHAnsi" w:eastAsiaTheme="minorHAnsi" w:hAnsiTheme="minorHAnsi" w:cstheme="minorBidi"/>
                <w:sz w:val="22"/>
                <w:szCs w:val="22"/>
              </w:rPr>
              <w:t>PDB_redo</w:t>
            </w:r>
          </w:p>
        </w:tc>
      </w:tr>
      <w:tr w:rsidR="00CD4512" w:rsidTr="000B5691">
        <w:tc>
          <w:tcPr>
            <w:tcW w:w="3687" w:type="dxa"/>
          </w:tcPr>
          <w:p w:rsidR="00CD4512" w:rsidRDefault="00CD4512" w:rsidP="00F41119">
            <w:pPr>
              <w:rPr>
                <w:lang w:val="en-US"/>
              </w:rPr>
            </w:pPr>
            <w:r>
              <w:rPr>
                <w:lang w:val="en-US"/>
              </w:rPr>
              <w:t>R-</w:t>
            </w:r>
            <w:r>
              <w:t>фактор</w:t>
            </w:r>
          </w:p>
        </w:tc>
        <w:tc>
          <w:tcPr>
            <w:tcW w:w="2880" w:type="dxa"/>
          </w:tcPr>
          <w:p w:rsidR="00CD4512" w:rsidRDefault="000B5691" w:rsidP="00F41119">
            <w:r w:rsidRPr="000B5691">
              <w:t>0.212</w:t>
            </w:r>
          </w:p>
        </w:tc>
        <w:tc>
          <w:tcPr>
            <w:tcW w:w="3068" w:type="dxa"/>
          </w:tcPr>
          <w:p w:rsidR="00CD4512" w:rsidRDefault="000B5691" w:rsidP="00F41119">
            <w:r w:rsidRPr="000B5691">
              <w:t>0.2011</w:t>
            </w:r>
          </w:p>
        </w:tc>
      </w:tr>
      <w:tr w:rsidR="00CD4512" w:rsidTr="000B5691">
        <w:tc>
          <w:tcPr>
            <w:tcW w:w="3687" w:type="dxa"/>
          </w:tcPr>
          <w:p w:rsidR="00CD4512" w:rsidRDefault="00CD4512" w:rsidP="00F41119">
            <w:pPr>
              <w:rPr>
                <w:lang w:val="en-US"/>
              </w:rPr>
            </w:pPr>
            <w:r>
              <w:rPr>
                <w:lang w:val="en-US"/>
              </w:rPr>
              <w:t>R-free</w:t>
            </w:r>
          </w:p>
        </w:tc>
        <w:tc>
          <w:tcPr>
            <w:tcW w:w="2880" w:type="dxa"/>
          </w:tcPr>
          <w:p w:rsidR="00CD4512" w:rsidRDefault="000B5691" w:rsidP="00F41119">
            <w:r w:rsidRPr="000B5691">
              <w:t>0.271</w:t>
            </w:r>
          </w:p>
        </w:tc>
        <w:tc>
          <w:tcPr>
            <w:tcW w:w="3068" w:type="dxa"/>
          </w:tcPr>
          <w:p w:rsidR="00CD4512" w:rsidRDefault="000B5691" w:rsidP="00F41119">
            <w:r w:rsidRPr="000B5691">
              <w:t>0.2398</w:t>
            </w:r>
          </w:p>
        </w:tc>
      </w:tr>
      <w:tr w:rsidR="00CD4512" w:rsidTr="000B5691">
        <w:tc>
          <w:tcPr>
            <w:tcW w:w="3687" w:type="dxa"/>
          </w:tcPr>
          <w:p w:rsidR="00CD4512" w:rsidRDefault="00CD4512" w:rsidP="00F41119">
            <w:pPr>
              <w:rPr>
                <w:lang w:val="en-US"/>
              </w:rPr>
            </w:pPr>
            <w:r>
              <w:rPr>
                <w:lang w:val="en-US"/>
              </w:rPr>
              <w:t>R-free - R-</w:t>
            </w:r>
            <w:r>
              <w:t>фактор</w:t>
            </w:r>
          </w:p>
        </w:tc>
        <w:tc>
          <w:tcPr>
            <w:tcW w:w="2880" w:type="dxa"/>
          </w:tcPr>
          <w:p w:rsidR="00CD4512" w:rsidRDefault="008C4C2B" w:rsidP="00F41119">
            <w:r>
              <w:t>0.059</w:t>
            </w:r>
          </w:p>
        </w:tc>
        <w:tc>
          <w:tcPr>
            <w:tcW w:w="3068" w:type="dxa"/>
          </w:tcPr>
          <w:p w:rsidR="00CD4512" w:rsidRDefault="008C4C2B" w:rsidP="00F41119">
            <w:r>
              <w:t>0.0387</w:t>
            </w:r>
          </w:p>
        </w:tc>
      </w:tr>
      <w:tr w:rsidR="00CD4512" w:rsidTr="000B5691">
        <w:tc>
          <w:tcPr>
            <w:tcW w:w="3687" w:type="dxa"/>
          </w:tcPr>
          <w:p w:rsidR="00CD4512" w:rsidRPr="000B5691" w:rsidRDefault="000B5691" w:rsidP="00F41119">
            <w:r w:rsidRPr="00697029">
              <w:rPr>
                <w:rFonts w:cs="Arial"/>
                <w:color w:val="333333"/>
                <w:sz w:val="24"/>
                <w:szCs w:val="24"/>
                <w:shd w:val="clear" w:color="auto" w:fill="FFFFFF"/>
              </w:rPr>
              <w:t>Poor rotamers</w:t>
            </w:r>
            <w:r>
              <w:rPr>
                <w:rFonts w:cs="Arial"/>
                <w:color w:val="333333"/>
                <w:sz w:val="24"/>
                <w:szCs w:val="24"/>
                <w:shd w:val="clear" w:color="auto" w:fill="FFFFFF"/>
                <w:lang w:val="en-US"/>
              </w:rPr>
              <w:t xml:space="preserve"> (</w:t>
            </w:r>
            <w:r>
              <w:rPr>
                <w:rFonts w:cs="Arial"/>
                <w:color w:val="333333"/>
                <w:sz w:val="24"/>
                <w:szCs w:val="24"/>
                <w:shd w:val="clear" w:color="auto" w:fill="FFFFFF"/>
              </w:rPr>
              <w:t>число)</w:t>
            </w:r>
          </w:p>
        </w:tc>
        <w:tc>
          <w:tcPr>
            <w:tcW w:w="2880" w:type="dxa"/>
          </w:tcPr>
          <w:p w:rsidR="00CD4512" w:rsidRDefault="008C4C2B" w:rsidP="00F41119">
            <w:r>
              <w:t>5</w:t>
            </w:r>
          </w:p>
        </w:tc>
        <w:tc>
          <w:tcPr>
            <w:tcW w:w="3068" w:type="dxa"/>
          </w:tcPr>
          <w:p w:rsidR="00CD4512" w:rsidRDefault="008C4C2B" w:rsidP="00F41119">
            <w:r>
              <w:t>3</w:t>
            </w:r>
          </w:p>
        </w:tc>
      </w:tr>
      <w:tr w:rsidR="000B5691" w:rsidTr="000B5691">
        <w:tc>
          <w:tcPr>
            <w:tcW w:w="3687" w:type="dxa"/>
          </w:tcPr>
          <w:p w:rsidR="000B5691" w:rsidRPr="000B5691" w:rsidRDefault="000B5691" w:rsidP="00F41119">
            <w:pPr>
              <w:rPr>
                <w:rFonts w:cs="Arial"/>
                <w:color w:val="333333"/>
                <w:sz w:val="24"/>
                <w:szCs w:val="24"/>
                <w:shd w:val="clear" w:color="auto" w:fill="FFFFFF"/>
                <w:lang w:val="en-US"/>
              </w:rPr>
            </w:pPr>
            <w:r w:rsidRPr="00697029">
              <w:rPr>
                <w:rFonts w:cs="Arial"/>
                <w:color w:val="333333"/>
                <w:sz w:val="24"/>
                <w:szCs w:val="24"/>
                <w:shd w:val="clear" w:color="auto" w:fill="FFFFFF"/>
              </w:rPr>
              <w:t>Poor rotamers</w:t>
            </w:r>
            <w:r w:rsidR="008C4C2B">
              <w:rPr>
                <w:rFonts w:cs="Arial"/>
                <w:color w:val="333333"/>
                <w:sz w:val="24"/>
                <w:szCs w:val="24"/>
                <w:shd w:val="clear" w:color="auto" w:fill="FFFFFF"/>
                <w:lang w:val="en-US"/>
              </w:rPr>
              <w:t xml:space="preserve"> </w:t>
            </w:r>
            <w:r w:rsidR="008C4C2B">
              <w:rPr>
                <w:rFonts w:eastAsia="Times New Roman" w:cs="Arial"/>
                <w:color w:val="333333"/>
                <w:sz w:val="24"/>
                <w:szCs w:val="24"/>
                <w:lang w:eastAsia="ru-RU"/>
              </w:rPr>
              <w:t>(процент</w:t>
            </w:r>
            <w:r>
              <w:rPr>
                <w:rFonts w:cs="Arial"/>
                <w:color w:val="333333"/>
                <w:sz w:val="24"/>
                <w:szCs w:val="24"/>
                <w:shd w:val="clear" w:color="auto" w:fill="FFFFFF"/>
                <w:lang w:val="en-US"/>
              </w:rPr>
              <w:t>)</w:t>
            </w:r>
          </w:p>
        </w:tc>
        <w:tc>
          <w:tcPr>
            <w:tcW w:w="2880" w:type="dxa"/>
          </w:tcPr>
          <w:p w:rsidR="000B5691" w:rsidRDefault="008C4C2B" w:rsidP="00F41119">
            <w:r>
              <w:t>4.13</w:t>
            </w:r>
          </w:p>
        </w:tc>
        <w:tc>
          <w:tcPr>
            <w:tcW w:w="3068" w:type="dxa"/>
          </w:tcPr>
          <w:p w:rsidR="000B5691" w:rsidRDefault="008C4C2B" w:rsidP="00F41119">
            <w:r w:rsidRPr="008C4C2B">
              <w:t>2.48</w:t>
            </w:r>
          </w:p>
        </w:tc>
      </w:tr>
      <w:tr w:rsidR="008C4C2B" w:rsidTr="000B5691">
        <w:tc>
          <w:tcPr>
            <w:tcW w:w="3687" w:type="dxa"/>
          </w:tcPr>
          <w:p w:rsidR="008C4C2B" w:rsidRPr="00697029" w:rsidRDefault="008C4C2B" w:rsidP="00F41119">
            <w:pPr>
              <w:rPr>
                <w:rFonts w:cs="Arial"/>
                <w:color w:val="333333"/>
                <w:sz w:val="24"/>
                <w:szCs w:val="24"/>
                <w:shd w:val="clear" w:color="auto" w:fill="FFFFFF"/>
              </w:rPr>
            </w:pPr>
            <w:r w:rsidRPr="008C4C2B">
              <w:rPr>
                <w:rFonts w:cs="Arial"/>
                <w:color w:val="333333"/>
                <w:sz w:val="24"/>
                <w:szCs w:val="24"/>
                <w:shd w:val="clear" w:color="auto" w:fill="FFFFFF"/>
              </w:rPr>
              <w:t>Favored rotamers</w:t>
            </w:r>
            <w:r>
              <w:rPr>
                <w:rFonts w:cs="Arial"/>
                <w:color w:val="333333"/>
                <w:sz w:val="24"/>
                <w:szCs w:val="24"/>
                <w:shd w:val="clear" w:color="auto" w:fill="FFFFFF"/>
              </w:rPr>
              <w:t xml:space="preserve"> </w:t>
            </w:r>
            <w:r>
              <w:rPr>
                <w:rFonts w:cs="Arial"/>
                <w:color w:val="333333"/>
                <w:sz w:val="24"/>
                <w:szCs w:val="24"/>
                <w:shd w:val="clear" w:color="auto" w:fill="FFFFFF"/>
                <w:lang w:val="en-US"/>
              </w:rPr>
              <w:t>(</w:t>
            </w:r>
            <w:r>
              <w:rPr>
                <w:rFonts w:cs="Arial"/>
                <w:color w:val="333333"/>
                <w:sz w:val="24"/>
                <w:szCs w:val="24"/>
                <w:shd w:val="clear" w:color="auto" w:fill="FFFFFF"/>
              </w:rPr>
              <w:t>число)</w:t>
            </w:r>
          </w:p>
        </w:tc>
        <w:tc>
          <w:tcPr>
            <w:tcW w:w="2880" w:type="dxa"/>
          </w:tcPr>
          <w:p w:rsidR="008C4C2B" w:rsidRDefault="008C4C2B" w:rsidP="00F41119">
            <w:r>
              <w:t>111</w:t>
            </w:r>
          </w:p>
        </w:tc>
        <w:tc>
          <w:tcPr>
            <w:tcW w:w="3068" w:type="dxa"/>
          </w:tcPr>
          <w:p w:rsidR="008C4C2B" w:rsidRPr="008C4C2B" w:rsidRDefault="008C4C2B" w:rsidP="00F41119">
            <w:r>
              <w:t>114</w:t>
            </w:r>
          </w:p>
        </w:tc>
      </w:tr>
      <w:tr w:rsidR="008C4C2B" w:rsidTr="000B5691">
        <w:tc>
          <w:tcPr>
            <w:tcW w:w="3687" w:type="dxa"/>
          </w:tcPr>
          <w:p w:rsidR="008C4C2B" w:rsidRPr="00697029" w:rsidRDefault="008C4C2B" w:rsidP="00F41119">
            <w:pPr>
              <w:rPr>
                <w:rFonts w:cs="Arial"/>
                <w:color w:val="333333"/>
                <w:sz w:val="24"/>
                <w:szCs w:val="24"/>
                <w:shd w:val="clear" w:color="auto" w:fill="FFFFFF"/>
              </w:rPr>
            </w:pPr>
            <w:r w:rsidRPr="008C4C2B">
              <w:rPr>
                <w:rFonts w:cs="Arial"/>
                <w:color w:val="333333"/>
                <w:sz w:val="24"/>
                <w:szCs w:val="24"/>
                <w:shd w:val="clear" w:color="auto" w:fill="FFFFFF"/>
              </w:rPr>
              <w:t>Favored rotamers</w:t>
            </w:r>
            <w:r>
              <w:rPr>
                <w:rFonts w:cs="Arial"/>
                <w:color w:val="333333"/>
                <w:sz w:val="24"/>
                <w:szCs w:val="24"/>
                <w:shd w:val="clear" w:color="auto" w:fill="FFFFFF"/>
              </w:rPr>
              <w:t xml:space="preserve"> </w:t>
            </w:r>
            <w:r>
              <w:rPr>
                <w:rFonts w:eastAsia="Times New Roman" w:cs="Arial"/>
                <w:color w:val="333333"/>
                <w:sz w:val="24"/>
                <w:szCs w:val="24"/>
                <w:lang w:eastAsia="ru-RU"/>
              </w:rPr>
              <w:t>(процент)</w:t>
            </w:r>
          </w:p>
        </w:tc>
        <w:tc>
          <w:tcPr>
            <w:tcW w:w="2880" w:type="dxa"/>
          </w:tcPr>
          <w:p w:rsidR="008C4C2B" w:rsidRDefault="008C4C2B" w:rsidP="00F41119">
            <w:r>
              <w:t>91.74</w:t>
            </w:r>
          </w:p>
        </w:tc>
        <w:tc>
          <w:tcPr>
            <w:tcW w:w="3068" w:type="dxa"/>
          </w:tcPr>
          <w:p w:rsidR="008C4C2B" w:rsidRPr="008C4C2B" w:rsidRDefault="008C4C2B" w:rsidP="00F41119">
            <w:r w:rsidRPr="008C4C2B">
              <w:t>94.21</w:t>
            </w:r>
          </w:p>
        </w:tc>
      </w:tr>
      <w:tr w:rsidR="000B5691" w:rsidTr="000B5691">
        <w:tc>
          <w:tcPr>
            <w:tcW w:w="3687" w:type="dxa"/>
          </w:tcPr>
          <w:p w:rsidR="000B5691" w:rsidRPr="00697029" w:rsidRDefault="000B5691" w:rsidP="00F41119">
            <w:pPr>
              <w:rPr>
                <w:rFonts w:cs="Arial"/>
                <w:color w:val="333333"/>
                <w:sz w:val="24"/>
                <w:szCs w:val="24"/>
                <w:shd w:val="clear" w:color="auto" w:fill="FFFFFF"/>
              </w:rPr>
            </w:pPr>
            <w:r w:rsidRPr="00697029">
              <w:rPr>
                <w:rFonts w:eastAsia="Times New Roman" w:cs="Arial"/>
                <w:color w:val="333333"/>
                <w:sz w:val="24"/>
                <w:szCs w:val="24"/>
                <w:lang w:eastAsia="ru-RU"/>
              </w:rPr>
              <w:t>Ramachandran outliers</w:t>
            </w:r>
            <w:r>
              <w:rPr>
                <w:rFonts w:eastAsia="Times New Roman" w:cs="Arial"/>
                <w:color w:val="333333"/>
                <w:sz w:val="24"/>
                <w:szCs w:val="24"/>
                <w:lang w:eastAsia="ru-RU"/>
              </w:rPr>
              <w:t xml:space="preserve"> (число)</w:t>
            </w:r>
          </w:p>
        </w:tc>
        <w:tc>
          <w:tcPr>
            <w:tcW w:w="2880" w:type="dxa"/>
          </w:tcPr>
          <w:p w:rsidR="000B5691" w:rsidRDefault="008C4C2B" w:rsidP="00F41119">
            <w:r>
              <w:t>0</w:t>
            </w:r>
          </w:p>
        </w:tc>
        <w:tc>
          <w:tcPr>
            <w:tcW w:w="3068" w:type="dxa"/>
          </w:tcPr>
          <w:p w:rsidR="000B5691" w:rsidRDefault="008C4C2B" w:rsidP="00F41119">
            <w:r>
              <w:t>0</w:t>
            </w:r>
          </w:p>
        </w:tc>
      </w:tr>
      <w:tr w:rsidR="000B5691" w:rsidTr="000B5691">
        <w:tc>
          <w:tcPr>
            <w:tcW w:w="3687" w:type="dxa"/>
          </w:tcPr>
          <w:p w:rsidR="000B5691" w:rsidRPr="00697029" w:rsidRDefault="000B5691" w:rsidP="00F41119">
            <w:pPr>
              <w:rPr>
                <w:rFonts w:eastAsia="Times New Roman" w:cs="Arial"/>
                <w:color w:val="333333"/>
                <w:sz w:val="24"/>
                <w:szCs w:val="24"/>
                <w:lang w:eastAsia="ru-RU"/>
              </w:rPr>
            </w:pPr>
            <w:r w:rsidRPr="00697029">
              <w:rPr>
                <w:rFonts w:eastAsia="Times New Roman" w:cs="Arial"/>
                <w:color w:val="333333"/>
                <w:sz w:val="24"/>
                <w:szCs w:val="24"/>
                <w:lang w:eastAsia="ru-RU"/>
              </w:rPr>
              <w:t>Ramachandran outliers</w:t>
            </w:r>
            <w:r>
              <w:rPr>
                <w:rFonts w:eastAsia="Times New Roman" w:cs="Arial"/>
                <w:color w:val="333333"/>
                <w:sz w:val="24"/>
                <w:szCs w:val="24"/>
                <w:lang w:eastAsia="ru-RU"/>
              </w:rPr>
              <w:t xml:space="preserve"> (процент)</w:t>
            </w:r>
          </w:p>
        </w:tc>
        <w:tc>
          <w:tcPr>
            <w:tcW w:w="2880" w:type="dxa"/>
          </w:tcPr>
          <w:p w:rsidR="000B5691" w:rsidRDefault="008C4C2B" w:rsidP="00F41119">
            <w:r>
              <w:t>0</w:t>
            </w:r>
          </w:p>
        </w:tc>
        <w:tc>
          <w:tcPr>
            <w:tcW w:w="3068" w:type="dxa"/>
          </w:tcPr>
          <w:p w:rsidR="000B5691" w:rsidRDefault="008C4C2B" w:rsidP="00F41119">
            <w:r>
              <w:t>0</w:t>
            </w:r>
          </w:p>
        </w:tc>
      </w:tr>
      <w:tr w:rsidR="000B5691" w:rsidTr="000B5691">
        <w:tc>
          <w:tcPr>
            <w:tcW w:w="3687" w:type="dxa"/>
          </w:tcPr>
          <w:p w:rsidR="000B5691" w:rsidRPr="00697029" w:rsidRDefault="000B5691" w:rsidP="000B5691">
            <w:pPr>
              <w:rPr>
                <w:rFonts w:cs="Arial"/>
                <w:color w:val="333333"/>
                <w:sz w:val="24"/>
                <w:szCs w:val="24"/>
                <w:shd w:val="clear" w:color="auto" w:fill="FFFFFF"/>
              </w:rPr>
            </w:pPr>
            <w:r w:rsidRPr="00697029">
              <w:rPr>
                <w:rFonts w:eastAsia="Times New Roman" w:cs="Arial"/>
                <w:color w:val="333333"/>
                <w:sz w:val="24"/>
                <w:szCs w:val="24"/>
                <w:lang w:eastAsia="ru-RU"/>
              </w:rPr>
              <w:t>Ramachandran favored</w:t>
            </w:r>
            <w:r>
              <w:rPr>
                <w:rFonts w:eastAsia="Times New Roman" w:cs="Arial"/>
                <w:color w:val="333333"/>
                <w:sz w:val="24"/>
                <w:szCs w:val="24"/>
                <w:lang w:eastAsia="ru-RU"/>
              </w:rPr>
              <w:t xml:space="preserve"> (число)</w:t>
            </w:r>
          </w:p>
        </w:tc>
        <w:tc>
          <w:tcPr>
            <w:tcW w:w="2880" w:type="dxa"/>
          </w:tcPr>
          <w:p w:rsidR="000B5691" w:rsidRDefault="008C4C2B" w:rsidP="00F41119">
            <w:r>
              <w:t>148</w:t>
            </w:r>
          </w:p>
        </w:tc>
        <w:tc>
          <w:tcPr>
            <w:tcW w:w="3068" w:type="dxa"/>
          </w:tcPr>
          <w:p w:rsidR="000B5691" w:rsidRDefault="008C4C2B" w:rsidP="00F41119">
            <w:r>
              <w:t>149</w:t>
            </w:r>
          </w:p>
        </w:tc>
      </w:tr>
      <w:tr w:rsidR="000B5691" w:rsidTr="000B5691">
        <w:tc>
          <w:tcPr>
            <w:tcW w:w="3687" w:type="dxa"/>
          </w:tcPr>
          <w:p w:rsidR="000B5691" w:rsidRPr="00697029" w:rsidRDefault="000B5691" w:rsidP="00F41119">
            <w:pPr>
              <w:rPr>
                <w:rFonts w:cs="Arial"/>
                <w:color w:val="333333"/>
                <w:sz w:val="24"/>
                <w:szCs w:val="24"/>
                <w:shd w:val="clear" w:color="auto" w:fill="FFFFFF"/>
              </w:rPr>
            </w:pPr>
            <w:r w:rsidRPr="00697029">
              <w:rPr>
                <w:rFonts w:eastAsia="Times New Roman" w:cs="Arial"/>
                <w:color w:val="333333"/>
                <w:sz w:val="24"/>
                <w:szCs w:val="24"/>
                <w:lang w:eastAsia="ru-RU"/>
              </w:rPr>
              <w:t>Ramachandran favored</w:t>
            </w:r>
            <w:r>
              <w:rPr>
                <w:rFonts w:eastAsia="Times New Roman" w:cs="Arial"/>
                <w:color w:val="333333"/>
                <w:sz w:val="24"/>
                <w:szCs w:val="24"/>
                <w:lang w:eastAsia="ru-RU"/>
              </w:rPr>
              <w:t xml:space="preserve"> (процент)</w:t>
            </w:r>
          </w:p>
        </w:tc>
        <w:tc>
          <w:tcPr>
            <w:tcW w:w="2880" w:type="dxa"/>
          </w:tcPr>
          <w:p w:rsidR="000B5691" w:rsidRDefault="008C4C2B" w:rsidP="00F41119">
            <w:r w:rsidRPr="008C4C2B">
              <w:t>98.01</w:t>
            </w:r>
          </w:p>
        </w:tc>
        <w:tc>
          <w:tcPr>
            <w:tcW w:w="3068" w:type="dxa"/>
          </w:tcPr>
          <w:p w:rsidR="000B5691" w:rsidRDefault="008C4C2B" w:rsidP="00F41119">
            <w:r w:rsidRPr="008C4C2B">
              <w:t>98.68</w:t>
            </w:r>
          </w:p>
        </w:tc>
      </w:tr>
      <w:tr w:rsidR="008C4C2B" w:rsidTr="000B5691">
        <w:tc>
          <w:tcPr>
            <w:tcW w:w="3687" w:type="dxa"/>
          </w:tcPr>
          <w:p w:rsidR="008C4C2B" w:rsidRPr="00697029" w:rsidRDefault="008C4C2B" w:rsidP="00F41119">
            <w:pPr>
              <w:rPr>
                <w:rFonts w:eastAsia="Times New Roman" w:cs="Arial"/>
                <w:color w:val="333333"/>
                <w:sz w:val="24"/>
                <w:szCs w:val="24"/>
                <w:lang w:eastAsia="ru-RU"/>
              </w:rPr>
            </w:pPr>
            <w:r w:rsidRPr="008C4C2B">
              <w:rPr>
                <w:rFonts w:eastAsia="Times New Roman" w:cs="Arial"/>
                <w:color w:val="333333"/>
                <w:sz w:val="24"/>
                <w:szCs w:val="24"/>
                <w:lang w:eastAsia="ru-RU"/>
              </w:rPr>
              <w:t>Bad bonds</w:t>
            </w:r>
            <w:r>
              <w:rPr>
                <w:rFonts w:eastAsia="Times New Roman" w:cs="Arial"/>
                <w:color w:val="333333"/>
                <w:sz w:val="24"/>
                <w:szCs w:val="24"/>
                <w:lang w:eastAsia="ru-RU"/>
              </w:rPr>
              <w:t xml:space="preserve"> </w:t>
            </w:r>
            <w:r>
              <w:rPr>
                <w:rFonts w:eastAsia="Times New Roman" w:cs="Arial"/>
                <w:color w:val="333333"/>
                <w:sz w:val="24"/>
                <w:szCs w:val="24"/>
                <w:lang w:eastAsia="ru-RU"/>
              </w:rPr>
              <w:t>(число)</w:t>
            </w:r>
          </w:p>
        </w:tc>
        <w:tc>
          <w:tcPr>
            <w:tcW w:w="2880" w:type="dxa"/>
          </w:tcPr>
          <w:p w:rsidR="008C4C2B" w:rsidRPr="008C4C2B" w:rsidRDefault="008C4C2B" w:rsidP="00F41119">
            <w:r>
              <w:t>0</w:t>
            </w:r>
          </w:p>
        </w:tc>
        <w:tc>
          <w:tcPr>
            <w:tcW w:w="3068" w:type="dxa"/>
          </w:tcPr>
          <w:p w:rsidR="008C4C2B" w:rsidRPr="008C4C2B" w:rsidRDefault="008C4C2B" w:rsidP="00F41119">
            <w:r>
              <w:t>7</w:t>
            </w:r>
          </w:p>
        </w:tc>
      </w:tr>
      <w:tr w:rsidR="008C4C2B" w:rsidTr="000B5691">
        <w:tc>
          <w:tcPr>
            <w:tcW w:w="3687" w:type="dxa"/>
          </w:tcPr>
          <w:p w:rsidR="008C4C2B" w:rsidRPr="00697029" w:rsidRDefault="008C4C2B" w:rsidP="00F41119">
            <w:pPr>
              <w:rPr>
                <w:rFonts w:eastAsia="Times New Roman" w:cs="Arial"/>
                <w:color w:val="333333"/>
                <w:sz w:val="24"/>
                <w:szCs w:val="24"/>
                <w:lang w:eastAsia="ru-RU"/>
              </w:rPr>
            </w:pPr>
            <w:r w:rsidRPr="008C4C2B">
              <w:rPr>
                <w:rFonts w:eastAsia="Times New Roman" w:cs="Arial"/>
                <w:color w:val="333333"/>
                <w:sz w:val="24"/>
                <w:szCs w:val="24"/>
                <w:lang w:eastAsia="ru-RU"/>
              </w:rPr>
              <w:t>Bad angles</w:t>
            </w:r>
            <w:r>
              <w:rPr>
                <w:rFonts w:eastAsia="Times New Roman" w:cs="Arial"/>
                <w:color w:val="333333"/>
                <w:sz w:val="24"/>
                <w:szCs w:val="24"/>
                <w:lang w:eastAsia="ru-RU"/>
              </w:rPr>
              <w:t xml:space="preserve"> </w:t>
            </w:r>
            <w:r>
              <w:rPr>
                <w:rFonts w:eastAsia="Times New Roman" w:cs="Arial"/>
                <w:color w:val="333333"/>
                <w:sz w:val="24"/>
                <w:szCs w:val="24"/>
                <w:lang w:eastAsia="ru-RU"/>
              </w:rPr>
              <w:t>(число)</w:t>
            </w:r>
          </w:p>
        </w:tc>
        <w:tc>
          <w:tcPr>
            <w:tcW w:w="2880" w:type="dxa"/>
          </w:tcPr>
          <w:p w:rsidR="008C4C2B" w:rsidRPr="008C4C2B" w:rsidRDefault="008C4C2B" w:rsidP="00F41119">
            <w:r>
              <w:t>0</w:t>
            </w:r>
          </w:p>
        </w:tc>
        <w:tc>
          <w:tcPr>
            <w:tcW w:w="3068" w:type="dxa"/>
          </w:tcPr>
          <w:p w:rsidR="008C4C2B" w:rsidRPr="008C4C2B" w:rsidRDefault="008C4C2B" w:rsidP="00F41119">
            <w:r>
              <w:t>0</w:t>
            </w:r>
          </w:p>
        </w:tc>
      </w:tr>
    </w:tbl>
    <w:p w:rsidR="00512CEE" w:rsidRPr="00F41119" w:rsidRDefault="00512CEE" w:rsidP="00F41119"/>
    <w:p w:rsidR="001315CE" w:rsidRPr="00F41119" w:rsidRDefault="001315CE" w:rsidP="00F41119">
      <w:pPr>
        <w:pStyle w:val="2"/>
      </w:pPr>
    </w:p>
    <w:p w:rsidR="009B7FA4" w:rsidRPr="004D06A2" w:rsidRDefault="008C4C2B" w:rsidP="009B7FA4">
      <w:pPr>
        <w:tabs>
          <w:tab w:val="left" w:pos="945"/>
        </w:tabs>
        <w:rPr>
          <w:sz w:val="24"/>
          <w:szCs w:val="24"/>
        </w:rPr>
      </w:pPr>
      <w:r>
        <w:rPr>
          <w:sz w:val="24"/>
          <w:szCs w:val="24"/>
        </w:rPr>
        <w:tab/>
        <w:t xml:space="preserve">Из таблицы выше видно, что в целом, параметры улучшились. Единственным параметром, который стал хуже в </w:t>
      </w:r>
      <w:r w:rsidRPr="008C4C2B">
        <w:rPr>
          <w:sz w:val="24"/>
          <w:szCs w:val="24"/>
        </w:rPr>
        <w:t>PDB_redo</w:t>
      </w:r>
      <w:r>
        <w:rPr>
          <w:sz w:val="24"/>
          <w:szCs w:val="24"/>
        </w:rPr>
        <w:t xml:space="preserve"> это – </w:t>
      </w:r>
      <w:r>
        <w:rPr>
          <w:sz w:val="24"/>
          <w:szCs w:val="24"/>
          <w:lang w:val="en-US"/>
        </w:rPr>
        <w:t>bad</w:t>
      </w:r>
      <w:r w:rsidRPr="008C4C2B">
        <w:rPr>
          <w:sz w:val="24"/>
          <w:szCs w:val="24"/>
        </w:rPr>
        <w:t>_</w:t>
      </w:r>
      <w:r>
        <w:rPr>
          <w:sz w:val="24"/>
          <w:szCs w:val="24"/>
          <w:lang w:val="en-US"/>
        </w:rPr>
        <w:t>bonds</w:t>
      </w:r>
      <w:r w:rsidRPr="008C4C2B">
        <w:rPr>
          <w:sz w:val="24"/>
          <w:szCs w:val="24"/>
        </w:rPr>
        <w:t xml:space="preserve">, </w:t>
      </w:r>
      <w:r>
        <w:rPr>
          <w:sz w:val="24"/>
          <w:szCs w:val="24"/>
        </w:rPr>
        <w:t xml:space="preserve">раньше их не было, а после оптимизации стало 7. </w:t>
      </w:r>
      <w:r w:rsidR="004D06A2">
        <w:rPr>
          <w:sz w:val="24"/>
          <w:szCs w:val="24"/>
        </w:rPr>
        <w:t xml:space="preserve">На рисунке 8 показано, как </w:t>
      </w:r>
      <w:r w:rsidR="004D06A2" w:rsidRPr="008C4C2B">
        <w:rPr>
          <w:sz w:val="24"/>
          <w:szCs w:val="24"/>
        </w:rPr>
        <w:t>PDB_redo</w:t>
      </w:r>
      <w:r w:rsidR="004D06A2">
        <w:rPr>
          <w:sz w:val="24"/>
          <w:szCs w:val="24"/>
        </w:rPr>
        <w:t xml:space="preserve"> улучшил коэффициенты корреляции параметра </w:t>
      </w:r>
      <w:r w:rsidR="004D06A2">
        <w:rPr>
          <w:sz w:val="24"/>
          <w:szCs w:val="24"/>
          <w:lang w:val="en-US"/>
        </w:rPr>
        <w:t>RSR</w:t>
      </w:r>
      <w:r w:rsidR="004D06A2" w:rsidRPr="004D06A2">
        <w:rPr>
          <w:sz w:val="24"/>
          <w:szCs w:val="24"/>
        </w:rPr>
        <w:t xml:space="preserve"> </w:t>
      </w:r>
      <w:r w:rsidR="004D06A2">
        <w:rPr>
          <w:sz w:val="24"/>
          <w:szCs w:val="24"/>
        </w:rPr>
        <w:t>для некоторых остатков, однако, для остатков со слишком большими и выбивающимися значениями, ничего не изменилось.</w:t>
      </w:r>
    </w:p>
    <w:p w:rsidR="004D06A2" w:rsidRDefault="004D06A2" w:rsidP="004D06A2">
      <w:pPr>
        <w:keepNext/>
        <w:tabs>
          <w:tab w:val="left" w:pos="945"/>
        </w:tabs>
        <w:ind w:left="-993" w:hanging="283"/>
      </w:pPr>
      <w:r>
        <w:rPr>
          <w:noProof/>
          <w:lang w:eastAsia="ru-RU"/>
        </w:rPr>
        <w:drawing>
          <wp:inline distT="0" distB="0" distL="0" distR="0" wp14:anchorId="10FCA905" wp14:editId="47ECD31F">
            <wp:extent cx="7256859" cy="1428750"/>
            <wp:effectExtent l="0" t="0" r="1270" b="0"/>
            <wp:docPr id="16" name="Рисунок 16" descr="3oes_dRSCC.png (243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oes_dRSCC.png (2438×4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62614" cy="1429883"/>
                    </a:xfrm>
                    <a:prstGeom prst="rect">
                      <a:avLst/>
                    </a:prstGeom>
                    <a:noFill/>
                    <a:ln>
                      <a:noFill/>
                    </a:ln>
                  </pic:spPr>
                </pic:pic>
              </a:graphicData>
            </a:graphic>
          </wp:inline>
        </w:drawing>
      </w:r>
    </w:p>
    <w:p w:rsidR="004D06A2" w:rsidRDefault="004D06A2" w:rsidP="004D06A2">
      <w:pPr>
        <w:pStyle w:val="a3"/>
        <w:rPr>
          <w:color w:val="7030A0"/>
          <w:sz w:val="24"/>
          <w:szCs w:val="24"/>
        </w:rPr>
      </w:pPr>
      <w:r w:rsidRPr="004D06A2">
        <w:rPr>
          <w:color w:val="7030A0"/>
          <w:sz w:val="24"/>
          <w:szCs w:val="24"/>
        </w:rPr>
        <w:t>Рисунок 8.</w:t>
      </w:r>
      <w:r>
        <w:rPr>
          <w:color w:val="7030A0"/>
          <w:sz w:val="24"/>
          <w:szCs w:val="24"/>
        </w:rPr>
        <w:t xml:space="preserve"> </w:t>
      </w:r>
      <w:r w:rsidRPr="004D06A2">
        <w:rPr>
          <w:color w:val="7030A0"/>
          <w:sz w:val="24"/>
          <w:szCs w:val="24"/>
        </w:rPr>
        <w:t xml:space="preserve">Изменение </w:t>
      </w:r>
      <w:r>
        <w:rPr>
          <w:color w:val="7030A0"/>
          <w:sz w:val="24"/>
          <w:szCs w:val="24"/>
        </w:rPr>
        <w:t xml:space="preserve">коэффициента корреляции </w:t>
      </w:r>
      <w:r w:rsidRPr="004D06A2">
        <w:rPr>
          <w:color w:val="7030A0"/>
          <w:sz w:val="24"/>
          <w:szCs w:val="24"/>
        </w:rPr>
        <w:t xml:space="preserve">параметра </w:t>
      </w:r>
      <w:r w:rsidRPr="004D06A2">
        <w:rPr>
          <w:color w:val="7030A0"/>
          <w:sz w:val="24"/>
          <w:szCs w:val="24"/>
          <w:lang w:val="en-US"/>
        </w:rPr>
        <w:t>RSR</w:t>
      </w:r>
      <w:r>
        <w:rPr>
          <w:color w:val="7030A0"/>
          <w:sz w:val="24"/>
          <w:szCs w:val="24"/>
        </w:rPr>
        <w:t xml:space="preserve">.  </w:t>
      </w:r>
      <w:hyperlink r:id="rId27" w:history="1">
        <w:r w:rsidR="00061F44" w:rsidRPr="002B17C3">
          <w:rPr>
            <w:rStyle w:val="a7"/>
            <w:sz w:val="24"/>
            <w:szCs w:val="24"/>
          </w:rPr>
          <w:t>http://www.cmbi.ru.nl/pdb_redo/oe/3oes/index.html</w:t>
        </w:r>
      </w:hyperlink>
    </w:p>
    <w:p w:rsidR="00061F44" w:rsidRDefault="00061F44" w:rsidP="00061F44">
      <w:pPr>
        <w:pStyle w:val="1"/>
      </w:pPr>
      <w:bookmarkStart w:id="9" w:name="_Toc439888987"/>
      <w:r>
        <w:lastRenderedPageBreak/>
        <w:t>Заключение</w:t>
      </w:r>
      <w:bookmarkEnd w:id="9"/>
    </w:p>
    <w:p w:rsidR="00061F44" w:rsidRDefault="00061F44" w:rsidP="00061F44"/>
    <w:p w:rsidR="00B55153" w:rsidRDefault="00061F44" w:rsidP="00B55153">
      <w:pPr>
        <w:ind w:firstLine="708"/>
        <w:rPr>
          <w:sz w:val="24"/>
          <w:szCs w:val="24"/>
        </w:rPr>
      </w:pPr>
      <w:r w:rsidRPr="00B55153">
        <w:rPr>
          <w:sz w:val="24"/>
          <w:szCs w:val="24"/>
        </w:rPr>
        <w:t>Структура 3</w:t>
      </w:r>
      <w:r w:rsidRPr="00B55153">
        <w:rPr>
          <w:sz w:val="24"/>
          <w:szCs w:val="24"/>
          <w:lang w:val="en-US"/>
        </w:rPr>
        <w:t>OES</w:t>
      </w:r>
      <w:r w:rsidRPr="00B55153">
        <w:rPr>
          <w:sz w:val="24"/>
          <w:szCs w:val="24"/>
        </w:rPr>
        <w:t xml:space="preserve"> среднего качества. Об этом свидетельствуют различные индикаторов качества модели. Разрешения структуры недостаточно для того, чтобы определить, где именно находятся многие атомы, это было показано на картах электронной плотности некоторых аминокислотных остатков. </w:t>
      </w:r>
      <w:r w:rsidR="00B55153">
        <w:rPr>
          <w:sz w:val="24"/>
          <w:szCs w:val="24"/>
        </w:rPr>
        <w:t>Однако, несмотря на это, н</w:t>
      </w:r>
      <w:r w:rsidRPr="00B55153">
        <w:rPr>
          <w:sz w:val="24"/>
          <w:szCs w:val="24"/>
        </w:rPr>
        <w:t xml:space="preserve">а карте рамачандрана не было “выбивающихся” </w:t>
      </w:r>
      <w:r w:rsidR="00B55153">
        <w:rPr>
          <w:sz w:val="24"/>
          <w:szCs w:val="24"/>
        </w:rPr>
        <w:t xml:space="preserve">остатков, а также остатков, попавших в запрещенные области. </w:t>
      </w:r>
    </w:p>
    <w:p w:rsidR="00061F44" w:rsidRDefault="00B55153" w:rsidP="00B55153">
      <w:pPr>
        <w:ind w:firstLine="708"/>
        <w:rPr>
          <w:sz w:val="24"/>
          <w:szCs w:val="24"/>
        </w:rPr>
      </w:pPr>
      <w:r>
        <w:rPr>
          <w:sz w:val="24"/>
          <w:szCs w:val="24"/>
        </w:rPr>
        <w:t>Новая модель, построенная</w:t>
      </w:r>
      <w:r w:rsidR="00061F44" w:rsidRPr="00B55153">
        <w:rPr>
          <w:sz w:val="24"/>
          <w:szCs w:val="24"/>
        </w:rPr>
        <w:t xml:space="preserve"> </w:t>
      </w:r>
      <w:r w:rsidRPr="008C4C2B">
        <w:rPr>
          <w:sz w:val="24"/>
          <w:szCs w:val="24"/>
        </w:rPr>
        <w:t>PDB_redo</w:t>
      </w:r>
      <w:r>
        <w:rPr>
          <w:sz w:val="24"/>
          <w:szCs w:val="24"/>
        </w:rPr>
        <w:t xml:space="preserve">, несколько улучшила качество стурктуры, это также видно из различных индикаторов, описанных выше. </w:t>
      </w:r>
    </w:p>
    <w:p w:rsidR="00B55153" w:rsidRDefault="00B55153" w:rsidP="00B55153">
      <w:pPr>
        <w:ind w:firstLine="708"/>
        <w:rPr>
          <w:sz w:val="24"/>
          <w:szCs w:val="24"/>
        </w:rPr>
      </w:pPr>
    </w:p>
    <w:p w:rsidR="00B55153" w:rsidRDefault="00B55153" w:rsidP="00B55153">
      <w:pPr>
        <w:ind w:firstLine="708"/>
        <w:rPr>
          <w:sz w:val="24"/>
          <w:szCs w:val="24"/>
        </w:rPr>
      </w:pPr>
    </w:p>
    <w:p w:rsidR="00B55153" w:rsidRDefault="00B55153" w:rsidP="00B55153">
      <w:pPr>
        <w:pStyle w:val="1"/>
      </w:pPr>
      <w:bookmarkStart w:id="10" w:name="_Toc439888988"/>
      <w:r>
        <w:t>Литература</w:t>
      </w:r>
      <w:bookmarkEnd w:id="10"/>
    </w:p>
    <w:p w:rsidR="00B55153" w:rsidRDefault="00B55153" w:rsidP="00B55153"/>
    <w:p w:rsidR="00E20A17" w:rsidRPr="00E20A17" w:rsidRDefault="00E20A17">
      <w:pPr>
        <w:pStyle w:val="af8"/>
        <w:ind w:left="640" w:hanging="640"/>
        <w:divId w:val="755437885"/>
        <w:rPr>
          <w:rFonts w:ascii="Calibri" w:hAnsi="Calibri"/>
          <w:noProof/>
          <w:sz w:val="22"/>
        </w:rPr>
      </w:pPr>
      <w:r>
        <w:fldChar w:fldCharType="begin" w:fldLock="1"/>
      </w:r>
      <w:r>
        <w:instrText xml:space="preserve">ADDIN Mendeley Bibliography CSL_BIBLIOGRAPHY </w:instrText>
      </w:r>
      <w:r>
        <w:fldChar w:fldCharType="separate"/>
      </w:r>
      <w:r w:rsidRPr="00E20A17">
        <w:rPr>
          <w:rFonts w:ascii="Calibri" w:hAnsi="Calibri"/>
          <w:noProof/>
          <w:sz w:val="22"/>
        </w:rPr>
        <w:t xml:space="preserve">1. </w:t>
      </w:r>
      <w:r w:rsidRPr="00E20A17">
        <w:rPr>
          <w:rFonts w:ascii="Calibri" w:hAnsi="Calibri"/>
          <w:noProof/>
          <w:sz w:val="22"/>
        </w:rPr>
        <w:tab/>
        <w:t xml:space="preserve">J. Yuan, Y. Shan, X. Chen, W. Tang, K. Luo, J. Ni, B. Wan, and L. Yu, “Identification and characterization of RHEBL1, a novel member of Ras family, which activates transcriptional activities of NF-kappa B.,” </w:t>
      </w:r>
      <w:r w:rsidRPr="00E20A17">
        <w:rPr>
          <w:rFonts w:ascii="Calibri" w:hAnsi="Calibri"/>
          <w:i/>
          <w:iCs/>
          <w:noProof/>
          <w:sz w:val="22"/>
        </w:rPr>
        <w:t>Mol. Biol. Rep.</w:t>
      </w:r>
      <w:r w:rsidRPr="00E20A17">
        <w:rPr>
          <w:rFonts w:ascii="Calibri" w:hAnsi="Calibri"/>
          <w:noProof/>
          <w:sz w:val="22"/>
        </w:rPr>
        <w:t xml:space="preserve">, vol. 32, no. 4, pp. 205–14, Dec. 2005. </w:t>
      </w:r>
    </w:p>
    <w:p w:rsidR="00B55153" w:rsidRPr="00E20A17" w:rsidRDefault="00E20A17" w:rsidP="00B55153">
      <w:pPr>
        <w:rPr>
          <w:lang w:val="en-US"/>
        </w:rPr>
      </w:pPr>
      <w:r>
        <w:fldChar w:fldCharType="end"/>
      </w:r>
    </w:p>
    <w:sectPr w:rsidR="00B55153" w:rsidRPr="00E20A17" w:rsidSect="00EF0A0C">
      <w:footerReference w:type="default" r:id="rId28"/>
      <w:pgSz w:w="11906" w:h="16838"/>
      <w:pgMar w:top="851" w:right="991" w:bottom="198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D79" w:rsidRDefault="00F35D79" w:rsidP="00890B97">
      <w:pPr>
        <w:spacing w:after="0" w:line="240" w:lineRule="auto"/>
      </w:pPr>
      <w:r>
        <w:separator/>
      </w:r>
    </w:p>
  </w:endnote>
  <w:endnote w:type="continuationSeparator" w:id="0">
    <w:p w:rsidR="00F35D79" w:rsidRDefault="00F35D79" w:rsidP="0089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860102"/>
      <w:docPartObj>
        <w:docPartGallery w:val="Page Numbers (Bottom of Page)"/>
        <w:docPartUnique/>
      </w:docPartObj>
    </w:sdtPr>
    <w:sdtContent>
      <w:p w:rsidR="000B5691" w:rsidRDefault="000B5691">
        <w:pPr>
          <w:pStyle w:val="aa"/>
          <w:jc w:val="right"/>
        </w:pPr>
        <w:r>
          <w:fldChar w:fldCharType="begin"/>
        </w:r>
        <w:r>
          <w:instrText>PAGE   \* MERGEFORMAT</w:instrText>
        </w:r>
        <w:r>
          <w:fldChar w:fldCharType="separate"/>
        </w:r>
        <w:r w:rsidR="00D33F8C">
          <w:rPr>
            <w:noProof/>
          </w:rPr>
          <w:t>16</w:t>
        </w:r>
        <w:r>
          <w:fldChar w:fldCharType="end"/>
        </w:r>
      </w:p>
    </w:sdtContent>
  </w:sdt>
  <w:p w:rsidR="000B5691" w:rsidRDefault="000B56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D79" w:rsidRDefault="00F35D79" w:rsidP="00890B97">
      <w:pPr>
        <w:spacing w:after="0" w:line="240" w:lineRule="auto"/>
      </w:pPr>
      <w:r>
        <w:separator/>
      </w:r>
    </w:p>
  </w:footnote>
  <w:footnote w:type="continuationSeparator" w:id="0">
    <w:p w:rsidR="00F35D79" w:rsidRDefault="00F35D79" w:rsidP="00890B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202F"/>
    <w:multiLevelType w:val="hybridMultilevel"/>
    <w:tmpl w:val="E92028CA"/>
    <w:lvl w:ilvl="0" w:tplc="04190001">
      <w:start w:val="1"/>
      <w:numFmt w:val="bullet"/>
      <w:lvlText w:val=""/>
      <w:lvlJc w:val="left"/>
      <w:pPr>
        <w:ind w:left="3141" w:hanging="360"/>
      </w:pPr>
      <w:rPr>
        <w:rFonts w:ascii="Symbol" w:hAnsi="Symbol" w:hint="default"/>
      </w:rPr>
    </w:lvl>
    <w:lvl w:ilvl="1" w:tplc="04190003">
      <w:start w:val="1"/>
      <w:numFmt w:val="bullet"/>
      <w:lvlText w:val="o"/>
      <w:lvlJc w:val="left"/>
      <w:pPr>
        <w:ind w:left="3861" w:hanging="360"/>
      </w:pPr>
      <w:rPr>
        <w:rFonts w:ascii="Courier New" w:hAnsi="Courier New" w:cs="Courier New" w:hint="default"/>
      </w:rPr>
    </w:lvl>
    <w:lvl w:ilvl="2" w:tplc="04190005" w:tentative="1">
      <w:start w:val="1"/>
      <w:numFmt w:val="bullet"/>
      <w:lvlText w:val=""/>
      <w:lvlJc w:val="left"/>
      <w:pPr>
        <w:ind w:left="4581" w:hanging="360"/>
      </w:pPr>
      <w:rPr>
        <w:rFonts w:ascii="Wingdings" w:hAnsi="Wingdings" w:hint="default"/>
      </w:rPr>
    </w:lvl>
    <w:lvl w:ilvl="3" w:tplc="04190001" w:tentative="1">
      <w:start w:val="1"/>
      <w:numFmt w:val="bullet"/>
      <w:lvlText w:val=""/>
      <w:lvlJc w:val="left"/>
      <w:pPr>
        <w:ind w:left="5301" w:hanging="360"/>
      </w:pPr>
      <w:rPr>
        <w:rFonts w:ascii="Symbol" w:hAnsi="Symbol" w:hint="default"/>
      </w:rPr>
    </w:lvl>
    <w:lvl w:ilvl="4" w:tplc="04190003" w:tentative="1">
      <w:start w:val="1"/>
      <w:numFmt w:val="bullet"/>
      <w:lvlText w:val="o"/>
      <w:lvlJc w:val="left"/>
      <w:pPr>
        <w:ind w:left="6021" w:hanging="360"/>
      </w:pPr>
      <w:rPr>
        <w:rFonts w:ascii="Courier New" w:hAnsi="Courier New" w:cs="Courier New" w:hint="default"/>
      </w:rPr>
    </w:lvl>
    <w:lvl w:ilvl="5" w:tplc="04190005" w:tentative="1">
      <w:start w:val="1"/>
      <w:numFmt w:val="bullet"/>
      <w:lvlText w:val=""/>
      <w:lvlJc w:val="left"/>
      <w:pPr>
        <w:ind w:left="6741" w:hanging="360"/>
      </w:pPr>
      <w:rPr>
        <w:rFonts w:ascii="Wingdings" w:hAnsi="Wingdings" w:hint="default"/>
      </w:rPr>
    </w:lvl>
    <w:lvl w:ilvl="6" w:tplc="04190001" w:tentative="1">
      <w:start w:val="1"/>
      <w:numFmt w:val="bullet"/>
      <w:lvlText w:val=""/>
      <w:lvlJc w:val="left"/>
      <w:pPr>
        <w:ind w:left="7461" w:hanging="360"/>
      </w:pPr>
      <w:rPr>
        <w:rFonts w:ascii="Symbol" w:hAnsi="Symbol" w:hint="default"/>
      </w:rPr>
    </w:lvl>
    <w:lvl w:ilvl="7" w:tplc="04190003" w:tentative="1">
      <w:start w:val="1"/>
      <w:numFmt w:val="bullet"/>
      <w:lvlText w:val="o"/>
      <w:lvlJc w:val="left"/>
      <w:pPr>
        <w:ind w:left="8181" w:hanging="360"/>
      </w:pPr>
      <w:rPr>
        <w:rFonts w:ascii="Courier New" w:hAnsi="Courier New" w:cs="Courier New" w:hint="default"/>
      </w:rPr>
    </w:lvl>
    <w:lvl w:ilvl="8" w:tplc="04190005" w:tentative="1">
      <w:start w:val="1"/>
      <w:numFmt w:val="bullet"/>
      <w:lvlText w:val=""/>
      <w:lvlJc w:val="left"/>
      <w:pPr>
        <w:ind w:left="8901" w:hanging="360"/>
      </w:pPr>
      <w:rPr>
        <w:rFonts w:ascii="Wingdings" w:hAnsi="Wingdings" w:hint="default"/>
      </w:rPr>
    </w:lvl>
  </w:abstractNum>
  <w:abstractNum w:abstractNumId="1" w15:restartNumberingAfterBreak="0">
    <w:nsid w:val="04E868C3"/>
    <w:multiLevelType w:val="hybridMultilevel"/>
    <w:tmpl w:val="A5868EEC"/>
    <w:lvl w:ilvl="0" w:tplc="04190001">
      <w:start w:val="1"/>
      <w:numFmt w:val="bullet"/>
      <w:lvlText w:val=""/>
      <w:lvlJc w:val="left"/>
      <w:pPr>
        <w:ind w:left="3105" w:hanging="360"/>
      </w:pPr>
      <w:rPr>
        <w:rFonts w:ascii="Symbol" w:hAnsi="Symbol" w:hint="default"/>
      </w:rPr>
    </w:lvl>
    <w:lvl w:ilvl="1" w:tplc="04190003" w:tentative="1">
      <w:start w:val="1"/>
      <w:numFmt w:val="bullet"/>
      <w:lvlText w:val="o"/>
      <w:lvlJc w:val="left"/>
      <w:pPr>
        <w:ind w:left="3825" w:hanging="360"/>
      </w:pPr>
      <w:rPr>
        <w:rFonts w:ascii="Courier New" w:hAnsi="Courier New" w:cs="Courier New" w:hint="default"/>
      </w:rPr>
    </w:lvl>
    <w:lvl w:ilvl="2" w:tplc="04190005" w:tentative="1">
      <w:start w:val="1"/>
      <w:numFmt w:val="bullet"/>
      <w:lvlText w:val=""/>
      <w:lvlJc w:val="left"/>
      <w:pPr>
        <w:ind w:left="4545" w:hanging="360"/>
      </w:pPr>
      <w:rPr>
        <w:rFonts w:ascii="Wingdings" w:hAnsi="Wingdings" w:hint="default"/>
      </w:rPr>
    </w:lvl>
    <w:lvl w:ilvl="3" w:tplc="04190001" w:tentative="1">
      <w:start w:val="1"/>
      <w:numFmt w:val="bullet"/>
      <w:lvlText w:val=""/>
      <w:lvlJc w:val="left"/>
      <w:pPr>
        <w:ind w:left="5265" w:hanging="360"/>
      </w:pPr>
      <w:rPr>
        <w:rFonts w:ascii="Symbol" w:hAnsi="Symbol" w:hint="default"/>
      </w:rPr>
    </w:lvl>
    <w:lvl w:ilvl="4" w:tplc="04190003" w:tentative="1">
      <w:start w:val="1"/>
      <w:numFmt w:val="bullet"/>
      <w:lvlText w:val="o"/>
      <w:lvlJc w:val="left"/>
      <w:pPr>
        <w:ind w:left="5985" w:hanging="360"/>
      </w:pPr>
      <w:rPr>
        <w:rFonts w:ascii="Courier New" w:hAnsi="Courier New" w:cs="Courier New" w:hint="default"/>
      </w:rPr>
    </w:lvl>
    <w:lvl w:ilvl="5" w:tplc="04190005" w:tentative="1">
      <w:start w:val="1"/>
      <w:numFmt w:val="bullet"/>
      <w:lvlText w:val=""/>
      <w:lvlJc w:val="left"/>
      <w:pPr>
        <w:ind w:left="6705" w:hanging="360"/>
      </w:pPr>
      <w:rPr>
        <w:rFonts w:ascii="Wingdings" w:hAnsi="Wingdings" w:hint="default"/>
      </w:rPr>
    </w:lvl>
    <w:lvl w:ilvl="6" w:tplc="04190001" w:tentative="1">
      <w:start w:val="1"/>
      <w:numFmt w:val="bullet"/>
      <w:lvlText w:val=""/>
      <w:lvlJc w:val="left"/>
      <w:pPr>
        <w:ind w:left="7425" w:hanging="360"/>
      </w:pPr>
      <w:rPr>
        <w:rFonts w:ascii="Symbol" w:hAnsi="Symbol" w:hint="default"/>
      </w:rPr>
    </w:lvl>
    <w:lvl w:ilvl="7" w:tplc="04190003" w:tentative="1">
      <w:start w:val="1"/>
      <w:numFmt w:val="bullet"/>
      <w:lvlText w:val="o"/>
      <w:lvlJc w:val="left"/>
      <w:pPr>
        <w:ind w:left="8145" w:hanging="360"/>
      </w:pPr>
      <w:rPr>
        <w:rFonts w:ascii="Courier New" w:hAnsi="Courier New" w:cs="Courier New" w:hint="default"/>
      </w:rPr>
    </w:lvl>
    <w:lvl w:ilvl="8" w:tplc="04190005" w:tentative="1">
      <w:start w:val="1"/>
      <w:numFmt w:val="bullet"/>
      <w:lvlText w:val=""/>
      <w:lvlJc w:val="left"/>
      <w:pPr>
        <w:ind w:left="8865" w:hanging="360"/>
      </w:pPr>
      <w:rPr>
        <w:rFonts w:ascii="Wingdings" w:hAnsi="Wingdings" w:hint="default"/>
      </w:rPr>
    </w:lvl>
  </w:abstractNum>
  <w:abstractNum w:abstractNumId="2" w15:restartNumberingAfterBreak="0">
    <w:nsid w:val="07F2783C"/>
    <w:multiLevelType w:val="hybridMultilevel"/>
    <w:tmpl w:val="F4249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4E4644"/>
    <w:multiLevelType w:val="hybridMultilevel"/>
    <w:tmpl w:val="F0BC03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9D1AA5"/>
    <w:multiLevelType w:val="hybridMultilevel"/>
    <w:tmpl w:val="E5600F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8F311DC"/>
    <w:multiLevelType w:val="hybridMultilevel"/>
    <w:tmpl w:val="CCD6A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D87CF1"/>
    <w:multiLevelType w:val="hybridMultilevel"/>
    <w:tmpl w:val="17547B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152192"/>
    <w:multiLevelType w:val="hybridMultilevel"/>
    <w:tmpl w:val="03FC2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066573"/>
    <w:multiLevelType w:val="hybridMultilevel"/>
    <w:tmpl w:val="D436BB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59586C"/>
    <w:multiLevelType w:val="hybridMultilevel"/>
    <w:tmpl w:val="0BDC5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82708A"/>
    <w:multiLevelType w:val="multilevel"/>
    <w:tmpl w:val="573A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83307"/>
    <w:multiLevelType w:val="hybridMultilevel"/>
    <w:tmpl w:val="984AF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C3872"/>
    <w:multiLevelType w:val="multilevel"/>
    <w:tmpl w:val="73E4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51E6F"/>
    <w:multiLevelType w:val="hybridMultilevel"/>
    <w:tmpl w:val="2CE6D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F837B9"/>
    <w:multiLevelType w:val="hybridMultilevel"/>
    <w:tmpl w:val="5964D5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795FA5"/>
    <w:multiLevelType w:val="hybridMultilevel"/>
    <w:tmpl w:val="0DDC1E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033D1A"/>
    <w:multiLevelType w:val="hybridMultilevel"/>
    <w:tmpl w:val="58D8A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F96D33"/>
    <w:multiLevelType w:val="hybridMultilevel"/>
    <w:tmpl w:val="D1C89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2162F3"/>
    <w:multiLevelType w:val="hybridMultilevel"/>
    <w:tmpl w:val="8026B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95789F"/>
    <w:multiLevelType w:val="hybridMultilevel"/>
    <w:tmpl w:val="9FE6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2A5D97"/>
    <w:multiLevelType w:val="hybridMultilevel"/>
    <w:tmpl w:val="59BAA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3465B1"/>
    <w:multiLevelType w:val="hybridMultilevel"/>
    <w:tmpl w:val="0BBA4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E577A3"/>
    <w:multiLevelType w:val="hybridMultilevel"/>
    <w:tmpl w:val="F39E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4B6742"/>
    <w:multiLevelType w:val="hybridMultilevel"/>
    <w:tmpl w:val="3842C9E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15:restartNumberingAfterBreak="0">
    <w:nsid w:val="57D95C0F"/>
    <w:multiLevelType w:val="hybridMultilevel"/>
    <w:tmpl w:val="AD367E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AD6858"/>
    <w:multiLevelType w:val="hybridMultilevel"/>
    <w:tmpl w:val="0D6EB9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C06177"/>
    <w:multiLevelType w:val="hybridMultilevel"/>
    <w:tmpl w:val="A16069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791F39"/>
    <w:multiLevelType w:val="hybridMultilevel"/>
    <w:tmpl w:val="C2663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2C12CE"/>
    <w:multiLevelType w:val="hybridMultilevel"/>
    <w:tmpl w:val="DCEE3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0328A5"/>
    <w:multiLevelType w:val="hybridMultilevel"/>
    <w:tmpl w:val="DD1027A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15:restartNumberingAfterBreak="0">
    <w:nsid w:val="7FF7794A"/>
    <w:multiLevelType w:val="hybridMultilevel"/>
    <w:tmpl w:val="9E8AAC66"/>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num w:numId="1">
    <w:abstractNumId w:val="18"/>
  </w:num>
  <w:num w:numId="2">
    <w:abstractNumId w:val="29"/>
  </w:num>
  <w:num w:numId="3">
    <w:abstractNumId w:val="11"/>
  </w:num>
  <w:num w:numId="4">
    <w:abstractNumId w:val="5"/>
  </w:num>
  <w:num w:numId="5">
    <w:abstractNumId w:val="19"/>
  </w:num>
  <w:num w:numId="6">
    <w:abstractNumId w:val="23"/>
  </w:num>
  <w:num w:numId="7">
    <w:abstractNumId w:val="1"/>
  </w:num>
  <w:num w:numId="8">
    <w:abstractNumId w:val="22"/>
  </w:num>
  <w:num w:numId="9">
    <w:abstractNumId w:val="30"/>
  </w:num>
  <w:num w:numId="10">
    <w:abstractNumId w:val="0"/>
  </w:num>
  <w:num w:numId="11">
    <w:abstractNumId w:val="21"/>
  </w:num>
  <w:num w:numId="12">
    <w:abstractNumId w:val="13"/>
  </w:num>
  <w:num w:numId="13">
    <w:abstractNumId w:val="10"/>
  </w:num>
  <w:num w:numId="14">
    <w:abstractNumId w:val="12"/>
  </w:num>
  <w:num w:numId="15">
    <w:abstractNumId w:val="4"/>
  </w:num>
  <w:num w:numId="16">
    <w:abstractNumId w:val="2"/>
  </w:num>
  <w:num w:numId="17">
    <w:abstractNumId w:val="15"/>
  </w:num>
  <w:num w:numId="18">
    <w:abstractNumId w:val="26"/>
  </w:num>
  <w:num w:numId="19">
    <w:abstractNumId w:val="20"/>
  </w:num>
  <w:num w:numId="20">
    <w:abstractNumId w:val="25"/>
  </w:num>
  <w:num w:numId="21">
    <w:abstractNumId w:val="8"/>
  </w:num>
  <w:num w:numId="22">
    <w:abstractNumId w:val="27"/>
  </w:num>
  <w:num w:numId="23">
    <w:abstractNumId w:val="24"/>
  </w:num>
  <w:num w:numId="24">
    <w:abstractNumId w:val="14"/>
  </w:num>
  <w:num w:numId="25">
    <w:abstractNumId w:val="16"/>
  </w:num>
  <w:num w:numId="26">
    <w:abstractNumId w:val="28"/>
  </w:num>
  <w:num w:numId="27">
    <w:abstractNumId w:val="6"/>
  </w:num>
  <w:num w:numId="28">
    <w:abstractNumId w:val="17"/>
  </w:num>
  <w:num w:numId="29">
    <w:abstractNumId w:val="9"/>
  </w:num>
  <w:num w:numId="30">
    <w:abstractNumId w:val="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97B26"/>
    <w:rsid w:val="000261BF"/>
    <w:rsid w:val="000435C2"/>
    <w:rsid w:val="00061F44"/>
    <w:rsid w:val="000B08BF"/>
    <w:rsid w:val="000B5691"/>
    <w:rsid w:val="00116F8D"/>
    <w:rsid w:val="001315CE"/>
    <w:rsid w:val="00143168"/>
    <w:rsid w:val="00146946"/>
    <w:rsid w:val="00147EEF"/>
    <w:rsid w:val="00170239"/>
    <w:rsid w:val="001827B9"/>
    <w:rsid w:val="001934EA"/>
    <w:rsid w:val="00194929"/>
    <w:rsid w:val="001964AD"/>
    <w:rsid w:val="001B4E34"/>
    <w:rsid w:val="001C56FF"/>
    <w:rsid w:val="001E5941"/>
    <w:rsid w:val="00204725"/>
    <w:rsid w:val="00211111"/>
    <w:rsid w:val="0021295F"/>
    <w:rsid w:val="00221C72"/>
    <w:rsid w:val="0022201B"/>
    <w:rsid w:val="002421D3"/>
    <w:rsid w:val="002A6C0B"/>
    <w:rsid w:val="002C044F"/>
    <w:rsid w:val="002D273A"/>
    <w:rsid w:val="0030516F"/>
    <w:rsid w:val="00307684"/>
    <w:rsid w:val="00310AD4"/>
    <w:rsid w:val="00346378"/>
    <w:rsid w:val="00353D3D"/>
    <w:rsid w:val="00387FCB"/>
    <w:rsid w:val="003A1716"/>
    <w:rsid w:val="003B1B41"/>
    <w:rsid w:val="003F1658"/>
    <w:rsid w:val="003F7C7F"/>
    <w:rsid w:val="00422458"/>
    <w:rsid w:val="004311F0"/>
    <w:rsid w:val="004519CE"/>
    <w:rsid w:val="0046124F"/>
    <w:rsid w:val="004737FC"/>
    <w:rsid w:val="004A2FBE"/>
    <w:rsid w:val="004C76D7"/>
    <w:rsid w:val="004D06A2"/>
    <w:rsid w:val="004D173D"/>
    <w:rsid w:val="004D3602"/>
    <w:rsid w:val="004D680C"/>
    <w:rsid w:val="004F6A14"/>
    <w:rsid w:val="00502ADA"/>
    <w:rsid w:val="00512CEE"/>
    <w:rsid w:val="00513AAD"/>
    <w:rsid w:val="0054026B"/>
    <w:rsid w:val="005732C0"/>
    <w:rsid w:val="00581463"/>
    <w:rsid w:val="005A5293"/>
    <w:rsid w:val="005B4C0B"/>
    <w:rsid w:val="005C2A79"/>
    <w:rsid w:val="005D6B43"/>
    <w:rsid w:val="00607C80"/>
    <w:rsid w:val="00641A18"/>
    <w:rsid w:val="00651469"/>
    <w:rsid w:val="006530FA"/>
    <w:rsid w:val="006734F2"/>
    <w:rsid w:val="006831D5"/>
    <w:rsid w:val="00694DAF"/>
    <w:rsid w:val="00697029"/>
    <w:rsid w:val="006E4E35"/>
    <w:rsid w:val="006E5C12"/>
    <w:rsid w:val="006F0763"/>
    <w:rsid w:val="006F08CC"/>
    <w:rsid w:val="006F1A3F"/>
    <w:rsid w:val="00710A2F"/>
    <w:rsid w:val="00741CC9"/>
    <w:rsid w:val="00751334"/>
    <w:rsid w:val="0077407C"/>
    <w:rsid w:val="0077500F"/>
    <w:rsid w:val="007D7CC3"/>
    <w:rsid w:val="00816A5D"/>
    <w:rsid w:val="00817FF5"/>
    <w:rsid w:val="008576D4"/>
    <w:rsid w:val="008702EE"/>
    <w:rsid w:val="0087662A"/>
    <w:rsid w:val="008858CD"/>
    <w:rsid w:val="008907B3"/>
    <w:rsid w:val="00890B97"/>
    <w:rsid w:val="008A7D80"/>
    <w:rsid w:val="008C261C"/>
    <w:rsid w:val="008C30A1"/>
    <w:rsid w:val="008C4C2B"/>
    <w:rsid w:val="008C58D5"/>
    <w:rsid w:val="008D694E"/>
    <w:rsid w:val="009053FC"/>
    <w:rsid w:val="00920F24"/>
    <w:rsid w:val="0096018E"/>
    <w:rsid w:val="00963DF3"/>
    <w:rsid w:val="009A4A26"/>
    <w:rsid w:val="009B7FA4"/>
    <w:rsid w:val="009E5820"/>
    <w:rsid w:val="009F1195"/>
    <w:rsid w:val="00A3151B"/>
    <w:rsid w:val="00AC6EA1"/>
    <w:rsid w:val="00AD6F5C"/>
    <w:rsid w:val="00AF4AAF"/>
    <w:rsid w:val="00B165EB"/>
    <w:rsid w:val="00B36AA2"/>
    <w:rsid w:val="00B445F4"/>
    <w:rsid w:val="00B55153"/>
    <w:rsid w:val="00B70465"/>
    <w:rsid w:val="00B912CB"/>
    <w:rsid w:val="00BA270E"/>
    <w:rsid w:val="00BA5074"/>
    <w:rsid w:val="00BF0319"/>
    <w:rsid w:val="00C070C2"/>
    <w:rsid w:val="00C23008"/>
    <w:rsid w:val="00C5445C"/>
    <w:rsid w:val="00C769AB"/>
    <w:rsid w:val="00CA1758"/>
    <w:rsid w:val="00CB16D3"/>
    <w:rsid w:val="00CD4512"/>
    <w:rsid w:val="00CD7A8E"/>
    <w:rsid w:val="00CF3338"/>
    <w:rsid w:val="00D32DDB"/>
    <w:rsid w:val="00D33F8C"/>
    <w:rsid w:val="00D442A8"/>
    <w:rsid w:val="00D52E03"/>
    <w:rsid w:val="00D61775"/>
    <w:rsid w:val="00D65B06"/>
    <w:rsid w:val="00D83E26"/>
    <w:rsid w:val="00DF4348"/>
    <w:rsid w:val="00E20A17"/>
    <w:rsid w:val="00E63C23"/>
    <w:rsid w:val="00E76BA4"/>
    <w:rsid w:val="00EB6C8A"/>
    <w:rsid w:val="00EE33D3"/>
    <w:rsid w:val="00EF0A0C"/>
    <w:rsid w:val="00EF277F"/>
    <w:rsid w:val="00F22B3D"/>
    <w:rsid w:val="00F2403D"/>
    <w:rsid w:val="00F253FF"/>
    <w:rsid w:val="00F35D79"/>
    <w:rsid w:val="00F41119"/>
    <w:rsid w:val="00F64624"/>
    <w:rsid w:val="00F73ECE"/>
    <w:rsid w:val="00F82506"/>
    <w:rsid w:val="00F97B26"/>
    <w:rsid w:val="00FE7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9DC06D-2A12-4D89-890E-3D41FE91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338"/>
  </w:style>
  <w:style w:type="paragraph" w:styleId="1">
    <w:name w:val="heading 1"/>
    <w:basedOn w:val="a"/>
    <w:next w:val="a"/>
    <w:link w:val="10"/>
    <w:uiPriority w:val="9"/>
    <w:qFormat/>
    <w:rsid w:val="00890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411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890B9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6831D5"/>
    <w:pPr>
      <w:spacing w:after="0"/>
      <w:jc w:val="center"/>
    </w:pPr>
    <w:rPr>
      <w:rFonts w:ascii="Calibri" w:hAnsi="Calibri"/>
      <w:noProof/>
      <w:lang w:val="en-US"/>
    </w:rPr>
  </w:style>
  <w:style w:type="character" w:customStyle="1" w:styleId="EndNoteBibliographyTitle0">
    <w:name w:val="EndNote Bibliography Title Знак"/>
    <w:basedOn w:val="a0"/>
    <w:link w:val="EndNoteBibliographyTitle"/>
    <w:rsid w:val="006831D5"/>
    <w:rPr>
      <w:rFonts w:ascii="Calibri" w:hAnsi="Calibri"/>
      <w:noProof/>
      <w:lang w:val="en-US"/>
    </w:rPr>
  </w:style>
  <w:style w:type="paragraph" w:customStyle="1" w:styleId="EndNoteBibliography">
    <w:name w:val="EndNote Bibliography"/>
    <w:basedOn w:val="a"/>
    <w:link w:val="EndNoteBibliography0"/>
    <w:rsid w:val="006831D5"/>
    <w:pPr>
      <w:spacing w:line="240" w:lineRule="auto"/>
    </w:pPr>
    <w:rPr>
      <w:rFonts w:ascii="Calibri" w:hAnsi="Calibri"/>
      <w:noProof/>
      <w:lang w:val="en-US"/>
    </w:rPr>
  </w:style>
  <w:style w:type="character" w:customStyle="1" w:styleId="EndNoteBibliography0">
    <w:name w:val="EndNote Bibliography Знак"/>
    <w:basedOn w:val="a0"/>
    <w:link w:val="EndNoteBibliography"/>
    <w:rsid w:val="006831D5"/>
    <w:rPr>
      <w:rFonts w:ascii="Calibri" w:hAnsi="Calibri"/>
      <w:noProof/>
      <w:lang w:val="en-US"/>
    </w:rPr>
  </w:style>
  <w:style w:type="paragraph" w:styleId="a3">
    <w:name w:val="caption"/>
    <w:basedOn w:val="a"/>
    <w:next w:val="a"/>
    <w:uiPriority w:val="35"/>
    <w:unhideWhenUsed/>
    <w:qFormat/>
    <w:rsid w:val="00581463"/>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890B97"/>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semiHidden/>
    <w:unhideWhenUsed/>
    <w:rsid w:val="00890B9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90B97"/>
    <w:rPr>
      <w:rFonts w:ascii="Segoe UI" w:hAnsi="Segoe UI" w:cs="Segoe UI"/>
      <w:sz w:val="18"/>
      <w:szCs w:val="18"/>
    </w:rPr>
  </w:style>
  <w:style w:type="paragraph" w:styleId="a6">
    <w:name w:val="TOC Heading"/>
    <w:basedOn w:val="1"/>
    <w:next w:val="a"/>
    <w:uiPriority w:val="39"/>
    <w:unhideWhenUsed/>
    <w:qFormat/>
    <w:rsid w:val="00890B97"/>
    <w:pPr>
      <w:outlineLvl w:val="9"/>
    </w:pPr>
    <w:rPr>
      <w:lang w:eastAsia="ru-RU"/>
    </w:rPr>
  </w:style>
  <w:style w:type="paragraph" w:styleId="21">
    <w:name w:val="toc 2"/>
    <w:basedOn w:val="a"/>
    <w:next w:val="a"/>
    <w:autoRedefine/>
    <w:uiPriority w:val="39"/>
    <w:unhideWhenUsed/>
    <w:rsid w:val="00890B97"/>
    <w:pPr>
      <w:spacing w:after="100"/>
      <w:ind w:left="220"/>
    </w:pPr>
    <w:rPr>
      <w:rFonts w:eastAsiaTheme="minorEastAsia" w:cs="Times New Roman"/>
      <w:lang w:eastAsia="ru-RU"/>
    </w:rPr>
  </w:style>
  <w:style w:type="paragraph" w:styleId="11">
    <w:name w:val="toc 1"/>
    <w:basedOn w:val="a"/>
    <w:next w:val="a"/>
    <w:autoRedefine/>
    <w:uiPriority w:val="39"/>
    <w:unhideWhenUsed/>
    <w:rsid w:val="00890B97"/>
    <w:pPr>
      <w:spacing w:after="100"/>
    </w:pPr>
    <w:rPr>
      <w:rFonts w:eastAsiaTheme="minorEastAsia" w:cs="Times New Roman"/>
      <w:lang w:eastAsia="ru-RU"/>
    </w:rPr>
  </w:style>
  <w:style w:type="paragraph" w:styleId="3">
    <w:name w:val="toc 3"/>
    <w:basedOn w:val="a"/>
    <w:next w:val="a"/>
    <w:autoRedefine/>
    <w:uiPriority w:val="39"/>
    <w:unhideWhenUsed/>
    <w:rsid w:val="00890B97"/>
    <w:pPr>
      <w:spacing w:after="100"/>
      <w:ind w:left="440"/>
    </w:pPr>
    <w:rPr>
      <w:rFonts w:eastAsiaTheme="minorEastAsia" w:cs="Times New Roman"/>
      <w:lang w:eastAsia="ru-RU"/>
    </w:rPr>
  </w:style>
  <w:style w:type="character" w:styleId="a7">
    <w:name w:val="Hyperlink"/>
    <w:basedOn w:val="a0"/>
    <w:uiPriority w:val="99"/>
    <w:unhideWhenUsed/>
    <w:rsid w:val="00890B97"/>
    <w:rPr>
      <w:color w:val="0563C1" w:themeColor="hyperlink"/>
      <w:u w:val="single"/>
    </w:rPr>
  </w:style>
  <w:style w:type="paragraph" w:styleId="a8">
    <w:name w:val="header"/>
    <w:basedOn w:val="a"/>
    <w:link w:val="a9"/>
    <w:uiPriority w:val="99"/>
    <w:unhideWhenUsed/>
    <w:rsid w:val="00890B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90B97"/>
  </w:style>
  <w:style w:type="paragraph" w:styleId="aa">
    <w:name w:val="footer"/>
    <w:basedOn w:val="a"/>
    <w:link w:val="ab"/>
    <w:uiPriority w:val="99"/>
    <w:unhideWhenUsed/>
    <w:rsid w:val="00890B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90B97"/>
  </w:style>
  <w:style w:type="character" w:customStyle="1" w:styleId="50">
    <w:name w:val="Заголовок 5 Знак"/>
    <w:basedOn w:val="a0"/>
    <w:link w:val="5"/>
    <w:uiPriority w:val="9"/>
    <w:semiHidden/>
    <w:rsid w:val="00890B97"/>
    <w:rPr>
      <w:rFonts w:asciiTheme="majorHAnsi" w:eastAsiaTheme="majorEastAsia" w:hAnsiTheme="majorHAnsi" w:cstheme="majorBidi"/>
      <w:color w:val="2E74B5" w:themeColor="accent1" w:themeShade="BF"/>
    </w:rPr>
  </w:style>
  <w:style w:type="paragraph" w:styleId="ac">
    <w:name w:val="Title"/>
    <w:basedOn w:val="a"/>
    <w:link w:val="ad"/>
    <w:qFormat/>
    <w:rsid w:val="00890B97"/>
    <w:pPr>
      <w:spacing w:after="0" w:line="360" w:lineRule="auto"/>
      <w:jc w:val="center"/>
    </w:pPr>
    <w:rPr>
      <w:rFonts w:ascii="Times New Roman" w:eastAsia="MS Mincho" w:hAnsi="Times New Roman" w:cs="Times New Roman"/>
      <w:sz w:val="28"/>
      <w:szCs w:val="24"/>
      <w:lang w:eastAsia="ru-RU"/>
    </w:rPr>
  </w:style>
  <w:style w:type="character" w:customStyle="1" w:styleId="ad">
    <w:name w:val="Название Знак"/>
    <w:basedOn w:val="a0"/>
    <w:link w:val="ac"/>
    <w:rsid w:val="00890B97"/>
    <w:rPr>
      <w:rFonts w:ascii="Times New Roman" w:eastAsia="MS Mincho" w:hAnsi="Times New Roman" w:cs="Times New Roman"/>
      <w:sz w:val="28"/>
      <w:szCs w:val="24"/>
      <w:lang w:eastAsia="ru-RU"/>
    </w:rPr>
  </w:style>
  <w:style w:type="paragraph" w:styleId="ae">
    <w:name w:val="Body Text"/>
    <w:basedOn w:val="a"/>
    <w:link w:val="af"/>
    <w:semiHidden/>
    <w:unhideWhenUsed/>
    <w:rsid w:val="00890B97"/>
    <w:pPr>
      <w:spacing w:after="0" w:line="240" w:lineRule="auto"/>
    </w:pPr>
    <w:rPr>
      <w:rFonts w:ascii="Times New Roman" w:eastAsia="MS Mincho" w:hAnsi="Times New Roman" w:cs="Times New Roman"/>
      <w:color w:val="000000"/>
      <w:sz w:val="28"/>
      <w:szCs w:val="24"/>
      <w:lang w:eastAsia="ru-RU"/>
    </w:rPr>
  </w:style>
  <w:style w:type="character" w:customStyle="1" w:styleId="af">
    <w:name w:val="Основной текст Знак"/>
    <w:basedOn w:val="a0"/>
    <w:link w:val="ae"/>
    <w:semiHidden/>
    <w:rsid w:val="00890B97"/>
    <w:rPr>
      <w:rFonts w:ascii="Times New Roman" w:eastAsia="MS Mincho" w:hAnsi="Times New Roman" w:cs="Times New Roman"/>
      <w:color w:val="000000"/>
      <w:sz w:val="28"/>
      <w:szCs w:val="24"/>
      <w:lang w:eastAsia="ru-RU"/>
    </w:rPr>
  </w:style>
  <w:style w:type="paragraph" w:styleId="af0">
    <w:name w:val="List Paragraph"/>
    <w:basedOn w:val="a"/>
    <w:uiPriority w:val="34"/>
    <w:qFormat/>
    <w:rsid w:val="005A5293"/>
    <w:pPr>
      <w:ind w:left="720"/>
      <w:contextualSpacing/>
    </w:pPr>
  </w:style>
  <w:style w:type="character" w:customStyle="1" w:styleId="apple-converted-space">
    <w:name w:val="apple-converted-space"/>
    <w:basedOn w:val="a0"/>
    <w:rsid w:val="005A5293"/>
  </w:style>
  <w:style w:type="character" w:styleId="HTML">
    <w:name w:val="HTML Typewriter"/>
    <w:basedOn w:val="a0"/>
    <w:uiPriority w:val="99"/>
    <w:semiHidden/>
    <w:unhideWhenUsed/>
    <w:rsid w:val="00CB16D3"/>
    <w:rPr>
      <w:rFonts w:ascii="Courier New" w:eastAsia="Times New Roman" w:hAnsi="Courier New" w:cs="Courier New"/>
      <w:sz w:val="20"/>
      <w:szCs w:val="20"/>
    </w:rPr>
  </w:style>
  <w:style w:type="paragraph" w:customStyle="1" w:styleId="line862">
    <w:name w:val="line862"/>
    <w:basedOn w:val="a"/>
    <w:rsid w:val="006970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39"/>
    <w:rsid w:val="008D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B7FA4"/>
    <w:rPr>
      <w:sz w:val="16"/>
      <w:szCs w:val="16"/>
    </w:rPr>
  </w:style>
  <w:style w:type="paragraph" w:styleId="af3">
    <w:name w:val="annotation text"/>
    <w:basedOn w:val="a"/>
    <w:link w:val="af4"/>
    <w:uiPriority w:val="99"/>
    <w:semiHidden/>
    <w:unhideWhenUsed/>
    <w:rsid w:val="009B7FA4"/>
    <w:pPr>
      <w:spacing w:line="240" w:lineRule="auto"/>
    </w:pPr>
    <w:rPr>
      <w:sz w:val="20"/>
      <w:szCs w:val="20"/>
    </w:rPr>
  </w:style>
  <w:style w:type="character" w:customStyle="1" w:styleId="af4">
    <w:name w:val="Текст примечания Знак"/>
    <w:basedOn w:val="a0"/>
    <w:link w:val="af3"/>
    <w:uiPriority w:val="99"/>
    <w:semiHidden/>
    <w:rsid w:val="009B7FA4"/>
    <w:rPr>
      <w:sz w:val="20"/>
      <w:szCs w:val="20"/>
    </w:rPr>
  </w:style>
  <w:style w:type="paragraph" w:styleId="af5">
    <w:name w:val="annotation subject"/>
    <w:basedOn w:val="af3"/>
    <w:next w:val="af3"/>
    <w:link w:val="af6"/>
    <w:uiPriority w:val="99"/>
    <w:semiHidden/>
    <w:unhideWhenUsed/>
    <w:rsid w:val="009B7FA4"/>
    <w:rPr>
      <w:b/>
      <w:bCs/>
    </w:rPr>
  </w:style>
  <w:style w:type="character" w:customStyle="1" w:styleId="af6">
    <w:name w:val="Тема примечания Знак"/>
    <w:basedOn w:val="af4"/>
    <w:link w:val="af5"/>
    <w:uiPriority w:val="99"/>
    <w:semiHidden/>
    <w:rsid w:val="009B7FA4"/>
    <w:rPr>
      <w:b/>
      <w:bCs/>
      <w:sz w:val="20"/>
      <w:szCs w:val="20"/>
    </w:rPr>
  </w:style>
  <w:style w:type="character" w:customStyle="1" w:styleId="20">
    <w:name w:val="Заголовок 2 Знак"/>
    <w:basedOn w:val="a0"/>
    <w:link w:val="2"/>
    <w:uiPriority w:val="9"/>
    <w:rsid w:val="00F41119"/>
    <w:rPr>
      <w:rFonts w:asciiTheme="majorHAnsi" w:eastAsiaTheme="majorEastAsia" w:hAnsiTheme="majorHAnsi" w:cstheme="majorBidi"/>
      <w:color w:val="2E74B5" w:themeColor="accent1" w:themeShade="BF"/>
      <w:sz w:val="26"/>
      <w:szCs w:val="26"/>
    </w:rPr>
  </w:style>
  <w:style w:type="character" w:styleId="af7">
    <w:name w:val="Strong"/>
    <w:basedOn w:val="a0"/>
    <w:uiPriority w:val="22"/>
    <w:qFormat/>
    <w:rsid w:val="00F41119"/>
    <w:rPr>
      <w:b/>
      <w:bCs/>
    </w:rPr>
  </w:style>
  <w:style w:type="paragraph" w:styleId="af8">
    <w:name w:val="Normal (Web)"/>
    <w:basedOn w:val="a"/>
    <w:uiPriority w:val="99"/>
    <w:semiHidden/>
    <w:unhideWhenUsed/>
    <w:rsid w:val="00E20A1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425447">
      <w:bodyDiv w:val="1"/>
      <w:marLeft w:val="0"/>
      <w:marRight w:val="0"/>
      <w:marTop w:val="0"/>
      <w:marBottom w:val="0"/>
      <w:divBdr>
        <w:top w:val="none" w:sz="0" w:space="0" w:color="auto"/>
        <w:left w:val="none" w:sz="0" w:space="0" w:color="auto"/>
        <w:bottom w:val="none" w:sz="0" w:space="0" w:color="auto"/>
        <w:right w:val="none" w:sz="0" w:space="0" w:color="auto"/>
      </w:divBdr>
    </w:div>
    <w:div w:id="755437885">
      <w:bodyDiv w:val="1"/>
      <w:marLeft w:val="0"/>
      <w:marRight w:val="0"/>
      <w:marTop w:val="0"/>
      <w:marBottom w:val="0"/>
      <w:divBdr>
        <w:top w:val="none" w:sz="0" w:space="0" w:color="auto"/>
        <w:left w:val="none" w:sz="0" w:space="0" w:color="auto"/>
        <w:bottom w:val="none" w:sz="0" w:space="0" w:color="auto"/>
        <w:right w:val="none" w:sz="0" w:space="0" w:color="auto"/>
      </w:divBdr>
    </w:div>
    <w:div w:id="901523572">
      <w:bodyDiv w:val="1"/>
      <w:marLeft w:val="0"/>
      <w:marRight w:val="0"/>
      <w:marTop w:val="0"/>
      <w:marBottom w:val="0"/>
      <w:divBdr>
        <w:top w:val="none" w:sz="0" w:space="0" w:color="auto"/>
        <w:left w:val="none" w:sz="0" w:space="0" w:color="auto"/>
        <w:bottom w:val="none" w:sz="0" w:space="0" w:color="auto"/>
        <w:right w:val="none" w:sz="0" w:space="0" w:color="auto"/>
      </w:divBdr>
    </w:div>
    <w:div w:id="204524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tp.wwpdb.org/pub/pdb/validation_reports/oe/3oes/3oes_full_validation.pdf"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mbi.ru.nl/pdb_redo/oe/3oes/index.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3E05CDA8-8BFD-4B67-BE35-AB079CFB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2543</Words>
  <Characters>14501</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Alibek</dc:creator>
  <cp:keywords/>
  <dc:description/>
  <cp:lastModifiedBy>Alibek</cp:lastModifiedBy>
  <cp:revision>55</cp:revision>
  <dcterms:created xsi:type="dcterms:W3CDTF">2016-01-06T12:34:00Z</dcterms:created>
  <dcterms:modified xsi:type="dcterms:W3CDTF">2016-01-06T21:17:00Z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alibek.aaa.94@gmail.com@www.mendeley.com</vt:lpwstr>
  </property>
  <property fmtid="{D5CDD505-2E9C-101B-9397-08002B2CF9AE}" pid="4" name="Mendeley Citation Style_1">
    <vt:lpwstr>http://csl.mendeley.com/styles/375938021/ieee-2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http://csl.mendeley.com/styles/375938021/ieee-2</vt:lpwstr>
  </property>
  <property fmtid="{D5CDD505-2E9C-101B-9397-08002B2CF9AE}" pid="18" name="Mendeley Recent Style Name 6_1">
    <vt:lpwstr>IEEE - Alibek Abdrakhmanov</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