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Текстовый блок A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Задание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en-US"/>
        </w:rPr>
        <w:t xml:space="preserve">d3.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Выполнила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Босхомджиева Баина </w:t>
      </w:r>
    </w:p>
    <w:p>
      <w:pPr>
        <w:pStyle w:val="Текстовый блок A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Нахождение гидрофобных кластеров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.</w:t>
      </w:r>
    </w:p>
    <w:p>
      <w:pPr>
        <w:pStyle w:val="По умолчанию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 помощью программы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en-US"/>
        </w:rPr>
        <w:t>Clud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были найдены гидрофобные кластеры в структуре </w:t>
      </w:r>
      <w:r>
        <w:rPr>
          <w:rFonts w:ascii="Times New Roman" w:hAnsi="Times New Roman"/>
          <w:sz w:val="24"/>
          <w:szCs w:val="24"/>
          <w:rtl w:val="0"/>
        </w:rPr>
        <w:t>2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FEP.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С порогом расстояния </w:t>
      </w:r>
      <w:r>
        <w:rPr>
          <w:rFonts w:ascii="Times New Roman" w:hAnsi="Times New Roman"/>
          <w:sz w:val="24"/>
          <w:szCs w:val="24"/>
          <w:rtl w:val="0"/>
        </w:rPr>
        <w:t>5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.4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и минимальным размером кластера 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5,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было найдено </w:t>
      </w:r>
      <w:r>
        <w:rPr>
          <w:rFonts w:ascii="Times New Roman" w:hAnsi="Times New Roman"/>
          <w:sz w:val="24"/>
          <w:szCs w:val="24"/>
          <w:rtl w:val="0"/>
        </w:rPr>
        <w:t xml:space="preserve">5 </w:t>
      </w:r>
      <w:r>
        <w:rPr>
          <w:rFonts w:ascii="Times New Roman" w:hAnsi="Times New Roman" w:hint="default"/>
          <w:sz w:val="24"/>
          <w:szCs w:val="24"/>
          <w:rtl w:val="0"/>
        </w:rPr>
        <w:t>кластеров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которые обозначены на изображении ниже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</w:rPr>
        <w:t>В белке есть одно очень крупное ядро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состоящее из </w:t>
      </w:r>
      <w:r>
        <w:rPr>
          <w:rFonts w:ascii="Times New Roman" w:hAnsi="Times New Roman"/>
          <w:sz w:val="24"/>
          <w:szCs w:val="24"/>
          <w:rtl w:val="0"/>
          <w:lang w:val="ru-RU"/>
        </w:rPr>
        <w:t>574</w:t>
      </w:r>
      <w:r>
        <w:rPr>
          <w:rFonts w:ascii="Times New Roman" w:hAnsi="Times New Roman" w:hint="default"/>
          <w:sz w:val="24"/>
          <w:szCs w:val="24"/>
          <w:rtl w:val="0"/>
        </w:rPr>
        <w:t xml:space="preserve"> атомов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принадлежащих сторонам альфа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спирали и бетта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листов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также имеется кластер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( 94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атома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между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альфа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спирал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ями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и бетта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лист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ами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Оставшиеся три кластера имеют меньшие размеры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Можно заметить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 два из этих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небольших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кластеров симметричны и локализованы между спиралями и β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листами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По умолчанию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cs="Times New Roman" w:hAnsi="Times New Roman" w:eastAsia="Times New Roman"/>
          <w:sz w:val="24"/>
          <w:szCs w:val="24"/>
          <w:lang w:val="ru-RU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4017196</wp:posOffset>
            </wp:positionH>
            <wp:positionV relativeFrom="line">
              <wp:posOffset>2830919</wp:posOffset>
            </wp:positionV>
            <wp:extent cx="2650417" cy="281221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6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417" cy="28122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 w:eastAsia="Times New Roman"/>
          <w:sz w:val="24"/>
          <w:szCs w:val="24"/>
          <w:lang w:val="ru-RU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1943234</wp:posOffset>
            </wp:positionH>
            <wp:positionV relativeFrom="line">
              <wp:posOffset>2920586</wp:posOffset>
            </wp:positionV>
            <wp:extent cx="2073962" cy="272254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5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962" cy="27225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 w:eastAsia="Times New Roman"/>
          <w:sz w:val="24"/>
          <w:szCs w:val="24"/>
          <w:lang w:val="ru-RU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-422910</wp:posOffset>
            </wp:positionH>
            <wp:positionV relativeFrom="line">
              <wp:posOffset>2933636</wp:posOffset>
            </wp:positionV>
            <wp:extent cx="2366146" cy="270949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4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146" cy="27094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 w:eastAsia="Times New Roman"/>
          <w:sz w:val="24"/>
          <w:szCs w:val="24"/>
          <w:lang w:val="ru-RU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-422909</wp:posOffset>
            </wp:positionH>
            <wp:positionV relativeFrom="line">
              <wp:posOffset>325864</wp:posOffset>
            </wp:positionV>
            <wp:extent cx="2514400" cy="260777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400" cy="26077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 w:eastAsia="Times New Roman"/>
          <w:sz w:val="24"/>
          <w:szCs w:val="24"/>
          <w:lang w:val="ru-RU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2091490</wp:posOffset>
            </wp:positionH>
            <wp:positionV relativeFrom="line">
              <wp:posOffset>325864</wp:posOffset>
            </wp:positionV>
            <wp:extent cx="2314135" cy="260777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2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135" cy="26077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 w:eastAsia="Times New Roman"/>
          <w:sz w:val="24"/>
          <w:szCs w:val="24"/>
          <w:lang w:val="ru-RU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4405622</wp:posOffset>
            </wp:positionH>
            <wp:positionV relativeFrom="line">
              <wp:posOffset>325864</wp:posOffset>
            </wp:positionV>
            <wp:extent cx="2261991" cy="260777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3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991" cy="26077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По умолчанию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По умолчанию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По умолчанию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Поиск гидрофобных кластеры на интерфейсе двух цепей структуры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en-US"/>
        </w:rPr>
        <w:t>3iv7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.</w:t>
      </w:r>
    </w:p>
    <w:p>
      <w:pPr>
        <w:pStyle w:val="По умолчанию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Произвели поиск гидрофобных кластеров с помощью сервиса 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Clud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 модели железосодержащей алкогольдегидрогеназы из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it-IT"/>
        </w:rPr>
        <w:t>Corynebacterium glutamicum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структуры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 3IV7.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 этом были выбраны следующие параметры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нижний порог по размеру кластера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- 5,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порог по расстоянию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-5.4.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Было найдено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4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кластера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самый большой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(998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атомов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принадлежащий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альфа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спирал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ям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и бетта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лист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гидрофобные кластеры 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(105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и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103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атома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цепей А и </w:t>
      </w:r>
      <w:r>
        <w:rPr>
          <w:rFonts w:ascii="Times New Roman" w:hAnsi="Times New Roman"/>
          <w:sz w:val="24"/>
          <w:szCs w:val="24"/>
          <w:rtl w:val="0"/>
          <w:lang w:val="en-US"/>
        </w:rPr>
        <w:t>B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соответственно</w:t>
      </w:r>
      <w:r>
        <w:rPr>
          <w:rFonts w:ascii="Times New Roman" w:hAnsi="Times New Roman"/>
          <w:sz w:val="24"/>
          <w:szCs w:val="24"/>
          <w:rtl w:val="0"/>
          <w:lang w:val="ru-RU"/>
        </w:rPr>
        <w:t>,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и небольшой кластер цепи </w:t>
      </w:r>
      <w:r>
        <w:rPr>
          <w:rFonts w:ascii="Times New Roman" w:hAnsi="Times New Roman"/>
          <w:sz w:val="24"/>
          <w:szCs w:val="24"/>
          <w:rtl w:val="0"/>
          <w:lang w:val="en-US"/>
        </w:rPr>
        <w:t>B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rtl w:val="0"/>
          <w:lang w:val="en-US"/>
        </w:rPr>
        <w:t>(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6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атомов</w:t>
      </w:r>
      <w:r>
        <w:rPr>
          <w:rFonts w:ascii="Times New Roman" w:hAnsi="Times New Roman"/>
          <w:sz w:val="24"/>
          <w:szCs w:val="24"/>
          <w:rtl w:val="0"/>
          <w:lang w:val="ru-RU"/>
        </w:rPr>
        <w:t>).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 </w:t>
      </w:r>
    </w:p>
    <w:p>
      <w:pPr>
        <w:pStyle w:val="По умолчанию"/>
      </w:pPr>
      <w:r>
        <w:rPr>
          <w:rFonts w:ascii="Times New Roman" w:cs="Times New Roman" w:hAnsi="Times New Roman" w:eastAsia="Times New Roman"/>
          <w:sz w:val="24"/>
          <w:szCs w:val="24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-161351</wp:posOffset>
            </wp:positionH>
            <wp:positionV relativeFrom="line">
              <wp:posOffset>313334</wp:posOffset>
            </wp:positionV>
            <wp:extent cx="3213162" cy="249164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Снимок экрана 2015-12-23 в 0.24.34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62" cy="24916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 w:eastAsia="Times New Roman"/>
          <w:sz w:val="24"/>
          <w:szCs w:val="24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3051809</wp:posOffset>
            </wp:positionH>
            <wp:positionV relativeFrom="line">
              <wp:posOffset>313334</wp:posOffset>
            </wp:positionV>
            <wp:extent cx="3361275" cy="249164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Снимок экрана 2015-12-23 в 0.23.27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275" cy="24916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 w:eastAsia="Times New Roman"/>
          <w:sz w:val="24"/>
          <w:szCs w:val="24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-161351</wp:posOffset>
            </wp:positionH>
            <wp:positionV relativeFrom="line">
              <wp:posOffset>2804977</wp:posOffset>
            </wp:positionV>
            <wp:extent cx="3241418" cy="236837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Снимок экрана 2015-12-23 в 0.23.38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418" cy="23683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 w:eastAsia="Times New Roman"/>
          <w:sz w:val="24"/>
          <w:szCs w:val="24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3085910</wp:posOffset>
            </wp:positionH>
            <wp:positionV relativeFrom="line">
              <wp:posOffset>2804977</wp:posOffset>
            </wp:positionV>
            <wp:extent cx="3293074" cy="236837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Снимок экрана 2015-12-23 в 0.24.15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074" cy="23683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r>
    </w:p>
    <w:sectPr>
      <w:headerReference w:type="default" r:id="rId14"/>
      <w:footerReference w:type="default" r:id="rId15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entury Gothic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Колонтитулы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Текстовый блок A">
    <w:name w:val="Текстовый блок A"/>
    <w:next w:val="Текстовый блок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paragraph" w:styleId="По умолчанию">
    <w:name w:val="По умолчанию"/>
    <w:next w:val="По умолчанию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