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5AAE64" w14:textId="77777777" w:rsidR="007E0AEB" w:rsidRDefault="007E0AEB" w:rsidP="007E0AEB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  <w:r w:rsidRPr="00E00172">
        <w:rPr>
          <w:rFonts w:eastAsia="Calibri" w:cs="Times New Roman"/>
          <w:sz w:val="24"/>
          <w:szCs w:val="24"/>
        </w:rPr>
        <w:t>МОСКОВСКИЙ ГОСУДАРСТВЕННЫЙ УНИВЕРСИТЕТ</w:t>
      </w:r>
    </w:p>
    <w:p w14:paraId="7CE10A84" w14:textId="77777777" w:rsidR="007E0AEB" w:rsidRPr="00E00172" w:rsidRDefault="007E0AEB" w:rsidP="007E0AEB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  <w:r w:rsidRPr="00E00172">
        <w:rPr>
          <w:rFonts w:eastAsia="Calibri" w:cs="Times New Roman"/>
          <w:sz w:val="24"/>
          <w:szCs w:val="24"/>
        </w:rPr>
        <w:t>имени М.В.ЛОМОНОСОВА</w:t>
      </w:r>
    </w:p>
    <w:p w14:paraId="605D6223" w14:textId="77777777" w:rsidR="007E0AEB" w:rsidRDefault="007E0AEB" w:rsidP="007E0AEB">
      <w:pPr>
        <w:spacing w:after="0"/>
        <w:ind w:firstLine="709"/>
        <w:jc w:val="both"/>
        <w:rPr>
          <w:rFonts w:eastAsia="Calibri" w:cs="Times New Roman"/>
          <w:sz w:val="28"/>
          <w:szCs w:val="24"/>
        </w:rPr>
      </w:pPr>
      <w:r w:rsidRPr="00E00172">
        <w:rPr>
          <w:rFonts w:eastAsia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537BF51" wp14:editId="06B362F7">
                <wp:simplePos x="0" y="0"/>
                <wp:positionH relativeFrom="column">
                  <wp:posOffset>457200</wp:posOffset>
                </wp:positionH>
                <wp:positionV relativeFrom="paragraph">
                  <wp:posOffset>60325</wp:posOffset>
                </wp:positionV>
                <wp:extent cx="5029200" cy="0"/>
                <wp:effectExtent l="0" t="0" r="19050" b="19050"/>
                <wp:wrapNone/>
                <wp:docPr id="1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50BB9" id="_x041f__x0440__x044f__x043c__x0430__x044f__x0020__x0441__x043e__x0435__x0434__x0438__x043d__x0438__x0442__x0435__x043b__x044c__x043d__x0430__x044f__x0020__x043b__x0438__x043d__x0438__x044f__x0020_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.75pt" to="6in,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" o:allowincell="f"/>
            </w:pict>
          </mc:Fallback>
        </mc:AlternateContent>
      </w:r>
    </w:p>
    <w:p w14:paraId="798AC00A" w14:textId="77777777" w:rsidR="007E0AEB" w:rsidRPr="007E0AEB" w:rsidRDefault="007E0AEB" w:rsidP="007E0AEB">
      <w:pPr>
        <w:spacing w:after="0"/>
        <w:ind w:firstLine="709"/>
        <w:jc w:val="center"/>
        <w:rPr>
          <w:rFonts w:eastAsia="Calibri" w:cs="Times New Roman"/>
          <w:sz w:val="28"/>
          <w:szCs w:val="24"/>
        </w:rPr>
      </w:pPr>
      <w:r w:rsidRPr="00E00172">
        <w:t>ФАКУЛЬТЕТ БИОИНЖЕНЕРИИ И БИОИНФОРМАТИКИ</w:t>
      </w:r>
    </w:p>
    <w:p w14:paraId="5AF62BFA" w14:textId="77777777" w:rsidR="007E0AEB" w:rsidRPr="00E00172" w:rsidRDefault="007E0AEB" w:rsidP="007E0AEB">
      <w:pPr>
        <w:spacing w:after="0"/>
        <w:ind w:firstLine="709"/>
        <w:jc w:val="both"/>
        <w:rPr>
          <w:rFonts w:eastAsia="Calibri" w:cs="Times New Roman"/>
          <w:sz w:val="24"/>
          <w:szCs w:val="24"/>
        </w:rPr>
      </w:pPr>
    </w:p>
    <w:p w14:paraId="310208D6" w14:textId="77777777" w:rsidR="007E0AEB" w:rsidRPr="00E00172" w:rsidRDefault="007E0AEB" w:rsidP="007E0AEB">
      <w:pPr>
        <w:spacing w:after="0"/>
        <w:ind w:firstLine="709"/>
        <w:jc w:val="both"/>
        <w:rPr>
          <w:rFonts w:eastAsia="Calibri" w:cs="Times New Roman"/>
          <w:sz w:val="24"/>
          <w:szCs w:val="24"/>
        </w:rPr>
      </w:pPr>
    </w:p>
    <w:p w14:paraId="3619CC9D" w14:textId="77777777" w:rsidR="007E0AEB" w:rsidRPr="00E00172" w:rsidRDefault="007E0AEB" w:rsidP="007E0AEB">
      <w:pPr>
        <w:spacing w:after="0"/>
        <w:ind w:firstLine="709"/>
        <w:jc w:val="both"/>
        <w:rPr>
          <w:rFonts w:eastAsia="Calibri" w:cs="Times New Roman"/>
          <w:sz w:val="24"/>
          <w:szCs w:val="24"/>
        </w:rPr>
      </w:pPr>
    </w:p>
    <w:p w14:paraId="16CB78D5" w14:textId="77777777" w:rsidR="007E0AEB" w:rsidRPr="007E0AEB" w:rsidRDefault="007E0AEB" w:rsidP="007E0AEB">
      <w:pPr>
        <w:spacing w:after="0"/>
        <w:ind w:firstLine="709"/>
        <w:jc w:val="center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 xml:space="preserve">Отчет по качеству рентгеноструктурного анализа </w:t>
      </w:r>
      <w:r>
        <w:rPr>
          <w:rFonts w:eastAsia="Calibri" w:cs="Times New Roman"/>
          <w:sz w:val="32"/>
          <w:szCs w:val="32"/>
        </w:rPr>
        <w:t xml:space="preserve">гомолога </w:t>
      </w:r>
      <w:r>
        <w:rPr>
          <w:rFonts w:eastAsia="Calibri" w:cs="Times New Roman"/>
          <w:sz w:val="32"/>
          <w:szCs w:val="32"/>
        </w:rPr>
        <w:t>белка</w:t>
      </w:r>
      <w:r>
        <w:rPr>
          <w:rFonts w:eastAsia="Calibri" w:cs="Times New Roman"/>
          <w:sz w:val="32"/>
          <w:szCs w:val="32"/>
          <w:lang w:val="en-US"/>
        </w:rPr>
        <w:t xml:space="preserve"> SCO1 </w:t>
      </w:r>
      <w:r w:rsidRPr="007E0AEB">
        <w:rPr>
          <w:rFonts w:eastAsia="Calibri" w:cs="Times New Roman"/>
          <w:i/>
          <w:sz w:val="32"/>
          <w:szCs w:val="32"/>
          <w:lang w:val="en-US"/>
        </w:rPr>
        <w:t>Bacillus subtilis</w:t>
      </w:r>
    </w:p>
    <w:p w14:paraId="16E73609" w14:textId="77777777" w:rsidR="007E0AEB" w:rsidRPr="00E00172" w:rsidRDefault="007E0AEB" w:rsidP="007E0AEB">
      <w:pPr>
        <w:spacing w:after="0"/>
        <w:ind w:firstLine="709"/>
        <w:jc w:val="center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 xml:space="preserve"> </w:t>
      </w:r>
    </w:p>
    <w:p w14:paraId="3F10A2A7" w14:textId="77777777" w:rsidR="007E0AEB" w:rsidRPr="00E00172" w:rsidRDefault="007E0AEB" w:rsidP="007E0AEB">
      <w:pPr>
        <w:spacing w:after="0"/>
        <w:ind w:firstLine="709"/>
        <w:jc w:val="both"/>
        <w:rPr>
          <w:rFonts w:eastAsia="Calibri" w:cs="Times New Roman"/>
          <w:sz w:val="24"/>
          <w:szCs w:val="24"/>
        </w:rPr>
      </w:pPr>
    </w:p>
    <w:p w14:paraId="7C3CC106" w14:textId="77777777" w:rsidR="007E0AEB" w:rsidRPr="00E00172" w:rsidRDefault="007E0AEB" w:rsidP="007E0AEB">
      <w:pPr>
        <w:spacing w:after="0"/>
        <w:ind w:firstLine="709"/>
        <w:jc w:val="both"/>
        <w:rPr>
          <w:rFonts w:eastAsia="Calibri" w:cs="Times New Roman"/>
          <w:sz w:val="24"/>
          <w:szCs w:val="24"/>
        </w:rPr>
      </w:pPr>
    </w:p>
    <w:p w14:paraId="41C5F3A6" w14:textId="77777777" w:rsidR="007E0AEB" w:rsidRPr="00E00172" w:rsidRDefault="007E0AEB" w:rsidP="007E0AEB">
      <w:pPr>
        <w:spacing w:after="0" w:line="240" w:lineRule="auto"/>
        <w:ind w:firstLine="709"/>
        <w:jc w:val="right"/>
        <w:rPr>
          <w:rFonts w:eastAsia="MS Mincho" w:cs="Times New Roman"/>
          <w:snapToGrid w:val="0"/>
          <w:sz w:val="24"/>
          <w:szCs w:val="24"/>
          <w:lang w:eastAsia="ru-RU"/>
        </w:rPr>
      </w:pPr>
      <w:r>
        <w:rPr>
          <w:rFonts w:eastAsia="MS Mincho" w:cs="Times New Roman"/>
          <w:snapToGrid w:val="0"/>
          <w:sz w:val="24"/>
          <w:szCs w:val="24"/>
          <w:lang w:eastAsia="ru-RU"/>
        </w:rPr>
        <w:t>Отчет студента</w:t>
      </w:r>
      <w:r>
        <w:rPr>
          <w:rFonts w:eastAsia="MS Mincho" w:cs="Times New Roman"/>
          <w:snapToGrid w:val="0"/>
          <w:sz w:val="24"/>
          <w:szCs w:val="24"/>
          <w:lang w:eastAsia="ru-RU"/>
        </w:rPr>
        <w:t xml:space="preserve"> </w:t>
      </w:r>
      <w:r w:rsidRPr="00E666B5">
        <w:rPr>
          <w:rFonts w:eastAsia="MS Mincho" w:cs="Times New Roman"/>
          <w:snapToGrid w:val="0"/>
          <w:sz w:val="24"/>
          <w:szCs w:val="24"/>
          <w:lang w:eastAsia="ru-RU"/>
        </w:rPr>
        <w:t>4</w:t>
      </w:r>
      <w:r w:rsidRPr="00E00172">
        <w:rPr>
          <w:rFonts w:eastAsia="MS Mincho" w:cs="Times New Roman"/>
          <w:snapToGrid w:val="0"/>
          <w:sz w:val="24"/>
          <w:szCs w:val="24"/>
          <w:lang w:eastAsia="ru-RU"/>
        </w:rPr>
        <w:t xml:space="preserve">-го курса </w:t>
      </w:r>
    </w:p>
    <w:p w14:paraId="6220F381" w14:textId="72172265" w:rsidR="007E0AEB" w:rsidRPr="00E00172" w:rsidRDefault="007E0AEB" w:rsidP="007E0AEB">
      <w:pPr>
        <w:spacing w:after="0" w:line="240" w:lineRule="auto"/>
        <w:ind w:firstLine="709"/>
        <w:jc w:val="right"/>
        <w:rPr>
          <w:rFonts w:eastAsia="MS Mincho" w:cs="Times New Roman"/>
          <w:snapToGrid w:val="0"/>
          <w:sz w:val="24"/>
          <w:szCs w:val="24"/>
          <w:lang w:eastAsia="ru-RU"/>
        </w:rPr>
      </w:pPr>
      <w:r>
        <w:rPr>
          <w:rFonts w:eastAsia="MS Mincho" w:cs="Times New Roman"/>
          <w:snapToGrid w:val="0"/>
          <w:sz w:val="24"/>
          <w:szCs w:val="24"/>
          <w:lang w:eastAsia="ru-RU"/>
        </w:rPr>
        <w:t>Елисеев</w:t>
      </w:r>
      <w:r w:rsidR="00FA13F6">
        <w:rPr>
          <w:rFonts w:eastAsia="MS Mincho" w:cs="Times New Roman"/>
          <w:snapToGrid w:val="0"/>
          <w:sz w:val="24"/>
          <w:szCs w:val="24"/>
          <w:lang w:eastAsia="ru-RU"/>
        </w:rPr>
        <w:t>а</w:t>
      </w:r>
      <w:bookmarkStart w:id="0" w:name="_GoBack"/>
      <w:bookmarkEnd w:id="0"/>
      <w:r>
        <w:rPr>
          <w:rFonts w:eastAsia="MS Mincho" w:cs="Times New Roman"/>
          <w:snapToGrid w:val="0"/>
          <w:sz w:val="24"/>
          <w:szCs w:val="24"/>
          <w:lang w:eastAsia="ru-RU"/>
        </w:rPr>
        <w:t xml:space="preserve"> Алексея Владимирович</w:t>
      </w:r>
      <w:r w:rsidR="00965467">
        <w:rPr>
          <w:rFonts w:eastAsia="MS Mincho" w:cs="Times New Roman"/>
          <w:snapToGrid w:val="0"/>
          <w:sz w:val="24"/>
          <w:szCs w:val="24"/>
          <w:lang w:eastAsia="ru-RU"/>
        </w:rPr>
        <w:t>а</w:t>
      </w:r>
    </w:p>
    <w:p w14:paraId="252A91A7" w14:textId="77777777" w:rsidR="007E0AEB" w:rsidRPr="00E00172" w:rsidRDefault="007E0AEB" w:rsidP="007E0AEB">
      <w:pPr>
        <w:spacing w:after="0" w:line="240" w:lineRule="auto"/>
        <w:ind w:firstLine="709"/>
        <w:jc w:val="both"/>
        <w:rPr>
          <w:rFonts w:eastAsia="MS Mincho" w:cs="Times New Roman"/>
          <w:snapToGrid w:val="0"/>
          <w:sz w:val="28"/>
          <w:szCs w:val="24"/>
          <w:lang w:eastAsia="ru-RU"/>
        </w:rPr>
      </w:pPr>
    </w:p>
    <w:p w14:paraId="6D227BD2" w14:textId="77777777" w:rsidR="007E0AEB" w:rsidRPr="00E00172" w:rsidRDefault="007E0AEB" w:rsidP="007E0AEB">
      <w:pPr>
        <w:spacing w:after="0" w:line="240" w:lineRule="auto"/>
        <w:ind w:firstLine="709"/>
        <w:jc w:val="both"/>
        <w:rPr>
          <w:rFonts w:eastAsia="MS Mincho" w:cs="Times New Roman"/>
          <w:snapToGrid w:val="0"/>
          <w:sz w:val="28"/>
          <w:szCs w:val="24"/>
          <w:lang w:eastAsia="ru-RU"/>
        </w:rPr>
      </w:pPr>
    </w:p>
    <w:p w14:paraId="5EF5246B" w14:textId="77777777" w:rsidR="007E0AEB" w:rsidRPr="00E00172" w:rsidRDefault="007E0AEB" w:rsidP="007E0AEB">
      <w:pPr>
        <w:spacing w:after="0" w:line="240" w:lineRule="auto"/>
        <w:ind w:firstLine="709"/>
        <w:jc w:val="both"/>
        <w:rPr>
          <w:rFonts w:eastAsia="MS Mincho" w:cs="Times New Roman"/>
          <w:snapToGrid w:val="0"/>
          <w:sz w:val="28"/>
          <w:szCs w:val="24"/>
          <w:lang w:eastAsia="ru-RU"/>
        </w:rPr>
      </w:pPr>
    </w:p>
    <w:p w14:paraId="7D8303E5" w14:textId="77777777" w:rsidR="007E0AEB" w:rsidRPr="00E00172" w:rsidRDefault="007E0AEB" w:rsidP="007E0AEB">
      <w:pPr>
        <w:spacing w:after="0" w:line="240" w:lineRule="auto"/>
        <w:ind w:firstLine="709"/>
        <w:jc w:val="both"/>
        <w:rPr>
          <w:rFonts w:eastAsia="MS Mincho" w:cs="Times New Roman"/>
          <w:snapToGrid w:val="0"/>
          <w:sz w:val="28"/>
          <w:szCs w:val="24"/>
          <w:lang w:eastAsia="ru-RU"/>
        </w:rPr>
      </w:pPr>
    </w:p>
    <w:p w14:paraId="26395F08" w14:textId="77777777" w:rsidR="007E0AEB" w:rsidRPr="00E00172" w:rsidRDefault="007E0AEB" w:rsidP="007E0AEB">
      <w:pPr>
        <w:spacing w:after="0" w:line="240" w:lineRule="auto"/>
        <w:ind w:firstLine="709"/>
        <w:jc w:val="both"/>
        <w:rPr>
          <w:rFonts w:eastAsia="MS Mincho" w:cs="Times New Roman"/>
          <w:snapToGrid w:val="0"/>
          <w:sz w:val="28"/>
          <w:szCs w:val="24"/>
          <w:lang w:eastAsia="ru-RU"/>
        </w:rPr>
      </w:pPr>
    </w:p>
    <w:p w14:paraId="01FF6CAF" w14:textId="77777777" w:rsidR="007E0AEB" w:rsidRPr="00E00172" w:rsidRDefault="007E0AEB" w:rsidP="007E0AEB">
      <w:pPr>
        <w:spacing w:after="0" w:line="240" w:lineRule="auto"/>
        <w:ind w:firstLine="709"/>
        <w:jc w:val="both"/>
        <w:rPr>
          <w:rFonts w:eastAsia="MS Mincho" w:cs="Times New Roman"/>
          <w:snapToGrid w:val="0"/>
          <w:sz w:val="24"/>
          <w:szCs w:val="24"/>
          <w:lang w:eastAsia="ru-RU"/>
        </w:rPr>
      </w:pPr>
    </w:p>
    <w:p w14:paraId="3EF92095" w14:textId="77777777" w:rsidR="007E0AEB" w:rsidRDefault="007E0AEB" w:rsidP="007E0AEB">
      <w:pPr>
        <w:spacing w:after="0"/>
        <w:ind w:firstLine="709"/>
        <w:jc w:val="both"/>
        <w:rPr>
          <w:rFonts w:eastAsia="MS Mincho" w:cs="Times New Roman"/>
          <w:snapToGrid w:val="0"/>
          <w:sz w:val="24"/>
          <w:szCs w:val="24"/>
          <w:lang w:eastAsia="ru-RU"/>
        </w:rPr>
      </w:pPr>
    </w:p>
    <w:p w14:paraId="7663D802" w14:textId="77777777" w:rsidR="007E0AEB" w:rsidRDefault="007E0AEB" w:rsidP="007E0AEB">
      <w:pPr>
        <w:spacing w:after="0"/>
        <w:ind w:firstLine="709"/>
        <w:jc w:val="both"/>
        <w:rPr>
          <w:rFonts w:eastAsia="MS Mincho" w:cs="Times New Roman"/>
          <w:snapToGrid w:val="0"/>
          <w:sz w:val="24"/>
          <w:szCs w:val="24"/>
          <w:lang w:eastAsia="ru-RU"/>
        </w:rPr>
      </w:pPr>
    </w:p>
    <w:p w14:paraId="6F62BA70" w14:textId="77777777" w:rsidR="007E0AEB" w:rsidRDefault="007E0AEB" w:rsidP="007E0AEB">
      <w:pPr>
        <w:spacing w:after="0"/>
        <w:ind w:firstLine="709"/>
        <w:jc w:val="both"/>
        <w:rPr>
          <w:rFonts w:eastAsia="MS Mincho" w:cs="Times New Roman"/>
          <w:snapToGrid w:val="0"/>
          <w:sz w:val="24"/>
          <w:szCs w:val="24"/>
          <w:lang w:eastAsia="ru-RU"/>
        </w:rPr>
      </w:pPr>
    </w:p>
    <w:p w14:paraId="39974250" w14:textId="77777777" w:rsidR="007E0AEB" w:rsidRDefault="007E0AEB" w:rsidP="007E0AEB">
      <w:pPr>
        <w:spacing w:after="0"/>
        <w:ind w:firstLine="709"/>
        <w:jc w:val="both"/>
        <w:rPr>
          <w:rFonts w:eastAsia="MS Mincho" w:cs="Times New Roman"/>
          <w:snapToGrid w:val="0"/>
          <w:sz w:val="24"/>
          <w:szCs w:val="24"/>
          <w:lang w:eastAsia="ru-RU"/>
        </w:rPr>
      </w:pPr>
    </w:p>
    <w:p w14:paraId="7AD7D8FE" w14:textId="77777777" w:rsidR="007E0AEB" w:rsidRPr="00E00172" w:rsidRDefault="007E0AEB" w:rsidP="007E0AEB">
      <w:pPr>
        <w:spacing w:after="0"/>
        <w:ind w:firstLine="709"/>
        <w:jc w:val="both"/>
        <w:rPr>
          <w:rFonts w:eastAsia="Calibri" w:cs="Times New Roman"/>
          <w:sz w:val="24"/>
          <w:szCs w:val="24"/>
        </w:rPr>
      </w:pPr>
    </w:p>
    <w:p w14:paraId="45AC719F" w14:textId="77777777" w:rsidR="007E0AEB" w:rsidRPr="00E00172" w:rsidRDefault="007E0AEB" w:rsidP="007E0AEB">
      <w:pPr>
        <w:spacing w:after="0"/>
        <w:ind w:firstLine="709"/>
        <w:jc w:val="both"/>
        <w:rPr>
          <w:rFonts w:eastAsia="Calibri" w:cs="Times New Roman"/>
          <w:sz w:val="24"/>
          <w:szCs w:val="24"/>
        </w:rPr>
      </w:pPr>
    </w:p>
    <w:p w14:paraId="038FC997" w14:textId="77777777" w:rsidR="007E0AEB" w:rsidRPr="00E00172" w:rsidRDefault="007E0AEB" w:rsidP="007E0AEB">
      <w:pPr>
        <w:spacing w:after="0"/>
        <w:ind w:firstLine="709"/>
        <w:jc w:val="both"/>
        <w:rPr>
          <w:rFonts w:eastAsia="Calibri" w:cs="Times New Roman"/>
          <w:sz w:val="24"/>
          <w:szCs w:val="24"/>
        </w:rPr>
      </w:pPr>
    </w:p>
    <w:p w14:paraId="3E355DC1" w14:textId="77777777" w:rsidR="007E0AEB" w:rsidRDefault="007E0AEB" w:rsidP="007E0AEB">
      <w:pPr>
        <w:spacing w:after="0"/>
        <w:ind w:firstLine="709"/>
        <w:jc w:val="center"/>
        <w:rPr>
          <w:rFonts w:eastAsia="Calibri" w:cs="Times New Roman"/>
          <w:sz w:val="24"/>
          <w:szCs w:val="24"/>
        </w:rPr>
      </w:pPr>
    </w:p>
    <w:p w14:paraId="205A7BEC" w14:textId="77777777" w:rsidR="007E0AEB" w:rsidRDefault="007E0AEB" w:rsidP="007E0AEB">
      <w:pPr>
        <w:spacing w:after="0"/>
        <w:ind w:firstLine="709"/>
        <w:jc w:val="center"/>
        <w:rPr>
          <w:rFonts w:eastAsia="Calibri" w:cs="Times New Roman"/>
          <w:sz w:val="24"/>
          <w:szCs w:val="24"/>
        </w:rPr>
      </w:pPr>
    </w:p>
    <w:p w14:paraId="4A50D929" w14:textId="77777777" w:rsidR="007E0AEB" w:rsidRDefault="007E0AEB" w:rsidP="007E0AEB">
      <w:pPr>
        <w:spacing w:after="0"/>
        <w:ind w:firstLine="709"/>
        <w:jc w:val="center"/>
        <w:rPr>
          <w:rFonts w:eastAsia="Calibri" w:cs="Times New Roman"/>
          <w:sz w:val="24"/>
          <w:szCs w:val="24"/>
        </w:rPr>
      </w:pPr>
    </w:p>
    <w:p w14:paraId="1AA7DE3A" w14:textId="77777777" w:rsidR="007E0AEB" w:rsidRDefault="007E0AEB" w:rsidP="007E0AEB">
      <w:pPr>
        <w:spacing w:after="0"/>
        <w:ind w:firstLine="709"/>
        <w:jc w:val="center"/>
        <w:rPr>
          <w:rFonts w:eastAsia="Calibri" w:cs="Times New Roman"/>
          <w:sz w:val="24"/>
          <w:szCs w:val="24"/>
        </w:rPr>
      </w:pPr>
    </w:p>
    <w:p w14:paraId="350512DD" w14:textId="77777777" w:rsidR="007E0AEB" w:rsidRPr="00E00172" w:rsidRDefault="007E0AEB" w:rsidP="007E0AEB">
      <w:pPr>
        <w:spacing w:after="0"/>
        <w:ind w:firstLine="709"/>
        <w:jc w:val="center"/>
        <w:rPr>
          <w:rFonts w:eastAsia="Calibri" w:cs="Times New Roman"/>
          <w:sz w:val="24"/>
          <w:szCs w:val="24"/>
        </w:rPr>
      </w:pPr>
    </w:p>
    <w:p w14:paraId="1EB1802E" w14:textId="77777777" w:rsidR="007E0AEB" w:rsidRDefault="007E0AEB" w:rsidP="007E0AEB">
      <w:pPr>
        <w:spacing w:after="0"/>
        <w:ind w:firstLine="709"/>
        <w:rPr>
          <w:rFonts w:eastAsia="Calibri" w:cs="Times New Roman"/>
          <w:sz w:val="24"/>
          <w:szCs w:val="24"/>
        </w:rPr>
      </w:pPr>
    </w:p>
    <w:p w14:paraId="1A8F1AA9" w14:textId="77777777" w:rsidR="007E0AEB" w:rsidRPr="00E00172" w:rsidRDefault="007E0AEB" w:rsidP="007E0AEB">
      <w:pPr>
        <w:spacing w:after="0"/>
        <w:jc w:val="center"/>
        <w:rPr>
          <w:rFonts w:eastAsia="Calibri" w:cs="Times New Roman"/>
          <w:sz w:val="24"/>
          <w:szCs w:val="24"/>
        </w:rPr>
      </w:pPr>
      <w:r w:rsidRPr="00E00172">
        <w:rPr>
          <w:rFonts w:eastAsia="Calibri" w:cs="Times New Roman"/>
          <w:sz w:val="24"/>
          <w:szCs w:val="24"/>
        </w:rPr>
        <w:t>Москва</w:t>
      </w:r>
    </w:p>
    <w:p w14:paraId="7EFE96D7" w14:textId="77777777" w:rsidR="007E0AEB" w:rsidRDefault="007E0AEB" w:rsidP="007E0AEB">
      <w:pPr>
        <w:spacing w:after="0"/>
        <w:jc w:val="center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2015</w:t>
      </w:r>
      <w:r>
        <w:rPr>
          <w:rFonts w:eastAsia="Calibri" w:cs="Times New Roman"/>
          <w:sz w:val="24"/>
          <w:szCs w:val="24"/>
        </w:rPr>
        <w:br w:type="page"/>
      </w:r>
    </w:p>
    <w:p w14:paraId="07EDA0F5" w14:textId="77777777" w:rsidR="007E0AEB" w:rsidRPr="00DB079C" w:rsidRDefault="007E0AEB" w:rsidP="007E0AEB">
      <w:pPr>
        <w:spacing w:after="0"/>
        <w:jc w:val="center"/>
        <w:rPr>
          <w:rFonts w:eastAsia="Calibri" w:cs="Times New Roman"/>
          <w:sz w:val="32"/>
          <w:szCs w:val="24"/>
        </w:rPr>
      </w:pPr>
      <w:r w:rsidRPr="00DB079C">
        <w:rPr>
          <w:rFonts w:eastAsia="Calibri" w:cs="Times New Roman"/>
          <w:sz w:val="32"/>
          <w:szCs w:val="24"/>
        </w:rPr>
        <w:lastRenderedPageBreak/>
        <w:t>Аннотация</w:t>
      </w:r>
    </w:p>
    <w:p w14:paraId="42448B61" w14:textId="77777777" w:rsidR="007E0AEB" w:rsidRDefault="007E0AEB" w:rsidP="007E0AEB">
      <w:pPr>
        <w:spacing w:after="0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ab/>
        <w:t>В отчете р</w:t>
      </w:r>
      <w:r w:rsidR="00B7418F">
        <w:rPr>
          <w:rFonts w:eastAsia="Calibri" w:cs="Times New Roman"/>
          <w:sz w:val="24"/>
          <w:szCs w:val="24"/>
        </w:rPr>
        <w:t>ассматривается модель структуры</w:t>
      </w:r>
      <w:r>
        <w:rPr>
          <w:rFonts w:eastAsia="Calibri" w:cs="Times New Roman"/>
          <w:sz w:val="24"/>
          <w:szCs w:val="24"/>
        </w:rPr>
        <w:t xml:space="preserve"> гомолога белка </w:t>
      </w:r>
      <w:r w:rsidR="00CE774F">
        <w:rPr>
          <w:rFonts w:eastAsia="Calibri" w:cs="Times New Roman"/>
          <w:sz w:val="24"/>
          <w:szCs w:val="24"/>
          <w:lang w:val="en-US"/>
        </w:rPr>
        <w:t>SCO1</w:t>
      </w:r>
      <w:r>
        <w:rPr>
          <w:rFonts w:eastAsia="Calibri" w:cs="Times New Roman"/>
          <w:sz w:val="24"/>
          <w:szCs w:val="24"/>
        </w:rPr>
        <w:t xml:space="preserve"> </w:t>
      </w:r>
      <w:r w:rsidRPr="007E0AEB">
        <w:rPr>
          <w:rFonts w:eastAsia="Calibri" w:cs="Times New Roman"/>
          <w:i/>
          <w:sz w:val="24"/>
          <w:szCs w:val="24"/>
          <w:lang w:val="en-US"/>
        </w:rPr>
        <w:t>bacillus subtilis</w:t>
      </w:r>
      <w:r w:rsidR="00B7418F">
        <w:rPr>
          <w:rFonts w:eastAsia="Calibri" w:cs="Times New Roman"/>
          <w:sz w:val="24"/>
          <w:szCs w:val="24"/>
          <w:lang w:val="en-US"/>
        </w:rPr>
        <w:t xml:space="preserve"> (pdb-</w:t>
      </w:r>
      <w:r w:rsidR="00B7418F">
        <w:rPr>
          <w:rFonts w:eastAsia="Calibri" w:cs="Times New Roman"/>
          <w:sz w:val="24"/>
          <w:szCs w:val="24"/>
        </w:rPr>
        <w:t>код: 1XZO)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Будет рассказана общая информация о белке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будут проанализированы </w:t>
      </w:r>
      <w:r w:rsidR="00CE774F">
        <w:rPr>
          <w:rFonts w:eastAsia="Calibri" w:cs="Times New Roman"/>
          <w:sz w:val="24"/>
          <w:szCs w:val="24"/>
        </w:rPr>
        <w:t>индикаторы качества</w:t>
      </w:r>
      <w:r>
        <w:rPr>
          <w:rFonts w:eastAsia="Calibri" w:cs="Times New Roman"/>
          <w:sz w:val="24"/>
          <w:szCs w:val="24"/>
        </w:rPr>
        <w:t xml:space="preserve"> </w:t>
      </w:r>
      <w:r w:rsidR="00CE774F">
        <w:rPr>
          <w:rFonts w:eastAsia="Calibri" w:cs="Times New Roman"/>
          <w:sz w:val="24"/>
          <w:szCs w:val="24"/>
        </w:rPr>
        <w:t>модели</w:t>
      </w:r>
      <w:r w:rsidR="00CE774F">
        <w:rPr>
          <w:rFonts w:eastAsia="Calibri" w:cs="Times New Roman"/>
          <w:sz w:val="24"/>
          <w:szCs w:val="24"/>
          <w:lang w:val="en-US"/>
        </w:rPr>
        <w:t>,</w:t>
      </w:r>
      <w:r w:rsidR="00CE774F">
        <w:rPr>
          <w:rFonts w:eastAsia="Calibri" w:cs="Times New Roman"/>
          <w:sz w:val="24"/>
          <w:szCs w:val="24"/>
        </w:rPr>
        <w:t xml:space="preserve"> рассмотрены несколько маргинальных остатков</w:t>
      </w:r>
      <w:r w:rsidR="00CE774F">
        <w:rPr>
          <w:rFonts w:eastAsia="Calibri" w:cs="Times New Roman"/>
          <w:sz w:val="24"/>
          <w:szCs w:val="24"/>
          <w:lang w:val="en-US"/>
        </w:rPr>
        <w:t>,</w:t>
      </w:r>
      <w:r w:rsidR="00CE774F">
        <w:rPr>
          <w:rFonts w:eastAsia="Calibri" w:cs="Times New Roman"/>
          <w:sz w:val="24"/>
          <w:szCs w:val="24"/>
        </w:rPr>
        <w:t xml:space="preserve"> а также рассмотрены различные серверы для анализа качества структур белков</w:t>
      </w:r>
      <w:r w:rsidR="00CE774F">
        <w:rPr>
          <w:rFonts w:eastAsia="Calibri" w:cs="Times New Roman"/>
          <w:sz w:val="24"/>
          <w:szCs w:val="24"/>
          <w:lang w:val="en-US"/>
        </w:rPr>
        <w:t>.</w:t>
      </w:r>
    </w:p>
    <w:p w14:paraId="5AA3E0CD" w14:textId="77777777" w:rsidR="00CE774F" w:rsidRDefault="00CE774F" w:rsidP="00CE774F">
      <w:pPr>
        <w:spacing w:after="0"/>
        <w:jc w:val="center"/>
        <w:rPr>
          <w:rFonts w:eastAsia="Calibri" w:cs="Times New Roman"/>
          <w:sz w:val="24"/>
          <w:szCs w:val="24"/>
        </w:rPr>
      </w:pPr>
    </w:p>
    <w:p w14:paraId="5BF40D22" w14:textId="77777777" w:rsidR="00CE774F" w:rsidRPr="00DB079C" w:rsidRDefault="00CE774F" w:rsidP="00CE774F">
      <w:pPr>
        <w:spacing w:after="0"/>
        <w:jc w:val="center"/>
        <w:rPr>
          <w:rFonts w:eastAsia="Calibri" w:cs="Times New Roman"/>
          <w:sz w:val="32"/>
          <w:szCs w:val="24"/>
        </w:rPr>
      </w:pPr>
      <w:r w:rsidRPr="00DB079C">
        <w:rPr>
          <w:rFonts w:eastAsia="Calibri" w:cs="Times New Roman"/>
          <w:sz w:val="32"/>
          <w:szCs w:val="24"/>
        </w:rPr>
        <w:t>Введение</w:t>
      </w:r>
    </w:p>
    <w:p w14:paraId="3CA8CA70" w14:textId="77777777" w:rsidR="003F5B14" w:rsidRDefault="00B7418F" w:rsidP="003F5B14">
      <w:pPr>
        <w:spacing w:after="0"/>
        <w:ind w:firstLine="708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t>Гомолог белка SCO1 (</w:t>
      </w:r>
      <w:r>
        <w:rPr>
          <w:rFonts w:eastAsia="Calibri" w:cs="Times New Roman"/>
          <w:sz w:val="24"/>
          <w:szCs w:val="24"/>
        </w:rPr>
        <w:t xml:space="preserve">можно назвать еще </w:t>
      </w:r>
      <w:r>
        <w:rPr>
          <w:rFonts w:eastAsia="Calibri" w:cs="Times New Roman"/>
          <w:sz w:val="24"/>
          <w:szCs w:val="24"/>
          <w:lang w:val="en-US"/>
        </w:rPr>
        <w:t>BsSco) – </w:t>
      </w:r>
      <w:r>
        <w:rPr>
          <w:rFonts w:eastAsia="Calibri" w:cs="Times New Roman"/>
          <w:sz w:val="24"/>
          <w:szCs w:val="24"/>
        </w:rPr>
        <w:t>представитель</w:t>
      </w:r>
      <w:r>
        <w:rPr>
          <w:rFonts w:eastAsia="Calibri" w:cs="Times New Roman"/>
          <w:sz w:val="24"/>
          <w:szCs w:val="24"/>
          <w:lang w:val="en-US"/>
        </w:rPr>
        <w:t xml:space="preserve"> SCO1/2 </w:t>
      </w:r>
      <w:r>
        <w:rPr>
          <w:rFonts w:eastAsia="Calibri" w:cs="Times New Roman"/>
          <w:sz w:val="24"/>
          <w:szCs w:val="24"/>
        </w:rPr>
        <w:t>семейства белков</w:t>
      </w:r>
      <w:r>
        <w:rPr>
          <w:rFonts w:eastAsia="Calibri" w:cs="Times New Roman"/>
          <w:sz w:val="24"/>
          <w:szCs w:val="24"/>
          <w:lang w:val="en-US"/>
        </w:rPr>
        <w:t>,</w:t>
      </w:r>
      <w:r w:rsidR="00BF1282">
        <w:rPr>
          <w:rFonts w:eastAsia="Calibri" w:cs="Times New Roman"/>
          <w:sz w:val="24"/>
          <w:szCs w:val="24"/>
        </w:rPr>
        <w:t xml:space="preserve"> участвующий </w:t>
      </w:r>
      <w:r>
        <w:rPr>
          <w:rFonts w:eastAsia="Calibri" w:cs="Times New Roman"/>
          <w:sz w:val="24"/>
          <w:szCs w:val="24"/>
        </w:rPr>
        <w:t>в</w:t>
      </w:r>
      <w:r w:rsidR="00BF1282">
        <w:rPr>
          <w:rFonts w:eastAsia="Calibri" w:cs="Times New Roman"/>
          <w:sz w:val="24"/>
          <w:szCs w:val="24"/>
        </w:rPr>
        <w:t xml:space="preserve"> сборке</w:t>
      </w:r>
      <w:r>
        <w:rPr>
          <w:rFonts w:eastAsia="Calibri" w:cs="Times New Roman"/>
          <w:sz w:val="24"/>
          <w:szCs w:val="24"/>
        </w:rPr>
        <w:t xml:space="preserve"> цитохром </w:t>
      </w:r>
      <w:r w:rsidR="00BF1282">
        <w:rPr>
          <w:rFonts w:eastAsia="Calibri" w:cs="Times New Roman"/>
          <w:sz w:val="24"/>
          <w:szCs w:val="24"/>
          <w:lang w:val="en-US"/>
        </w:rPr>
        <w:t>c-оксидазы</w:t>
      </w:r>
      <w:r w:rsidR="003F5B14">
        <w:rPr>
          <w:rFonts w:eastAsia="Calibri" w:cs="Times New Roman"/>
          <w:sz w:val="24"/>
          <w:szCs w:val="24"/>
          <w:lang w:val="en-US"/>
        </w:rPr>
        <w:t xml:space="preserve"> (в частности,</w:t>
      </w:r>
      <w:r w:rsidR="003F5B14">
        <w:rPr>
          <w:rFonts w:eastAsia="Calibri" w:cs="Times New Roman"/>
          <w:sz w:val="24"/>
          <w:szCs w:val="24"/>
        </w:rPr>
        <w:t xml:space="preserve"> в сборке одного из ее </w:t>
      </w:r>
      <w:r w:rsidR="003F5B14">
        <w:rPr>
          <w:rFonts w:eastAsia="Calibri" w:cs="Times New Roman"/>
          <w:sz w:val="24"/>
          <w:szCs w:val="24"/>
          <w:lang w:val="en-US"/>
        </w:rPr>
        <w:t>Cu-</w:t>
      </w:r>
      <w:r w:rsidR="003F5B14">
        <w:rPr>
          <w:rFonts w:eastAsia="Calibri" w:cs="Times New Roman"/>
          <w:sz w:val="24"/>
          <w:szCs w:val="24"/>
        </w:rPr>
        <w:t>связывающих сайта)</w:t>
      </w:r>
      <w:r>
        <w:rPr>
          <w:rFonts w:eastAsia="Calibri" w:cs="Times New Roman"/>
          <w:sz w:val="24"/>
          <w:szCs w:val="24"/>
          <w:lang w:val="en-US"/>
        </w:rPr>
        <w:t>.</w:t>
      </w:r>
      <w:r w:rsidR="00691F01">
        <w:rPr>
          <w:rFonts w:eastAsia="Calibri" w:cs="Times New Roman"/>
          <w:sz w:val="24"/>
          <w:szCs w:val="24"/>
        </w:rPr>
        <w:t xml:space="preserve"> </w:t>
      </w:r>
      <w:r w:rsidR="00DB079C">
        <w:rPr>
          <w:rFonts w:eastAsia="Calibri" w:cs="Times New Roman"/>
          <w:sz w:val="24"/>
          <w:szCs w:val="24"/>
        </w:rPr>
        <w:t>Чтобы разобраться</w:t>
      </w:r>
      <w:r w:rsidR="00DB079C">
        <w:rPr>
          <w:rFonts w:eastAsia="Calibri" w:cs="Times New Roman"/>
          <w:sz w:val="24"/>
          <w:szCs w:val="24"/>
          <w:lang w:val="en-US"/>
        </w:rPr>
        <w:t>,</w:t>
      </w:r>
      <w:r w:rsidR="00DB079C">
        <w:rPr>
          <w:rFonts w:eastAsia="Calibri" w:cs="Times New Roman"/>
          <w:sz w:val="24"/>
          <w:szCs w:val="24"/>
        </w:rPr>
        <w:t xml:space="preserve"> как </w:t>
      </w:r>
      <w:r w:rsidR="00DB079C">
        <w:rPr>
          <w:rFonts w:eastAsia="Calibri" w:cs="Times New Roman"/>
          <w:sz w:val="24"/>
          <w:szCs w:val="24"/>
          <w:lang w:val="en-US"/>
        </w:rPr>
        <w:t xml:space="preserve">BsSco </w:t>
      </w:r>
      <w:r w:rsidR="00DB079C">
        <w:rPr>
          <w:rFonts w:eastAsia="Calibri" w:cs="Times New Roman"/>
          <w:sz w:val="24"/>
          <w:szCs w:val="24"/>
        </w:rPr>
        <w:t xml:space="preserve">может участвовать в сборке цитохром </w:t>
      </w:r>
      <w:r w:rsidR="00DB079C">
        <w:rPr>
          <w:rFonts w:eastAsia="Calibri" w:cs="Times New Roman"/>
          <w:sz w:val="24"/>
          <w:szCs w:val="24"/>
          <w:lang w:val="en-US"/>
        </w:rPr>
        <w:t>c-</w:t>
      </w:r>
      <w:r w:rsidR="00DB079C">
        <w:rPr>
          <w:rFonts w:eastAsia="Calibri" w:cs="Times New Roman"/>
          <w:sz w:val="24"/>
          <w:szCs w:val="24"/>
        </w:rPr>
        <w:t>оксидазы</w:t>
      </w:r>
      <w:r w:rsidR="00DB079C">
        <w:rPr>
          <w:rFonts w:eastAsia="Calibri" w:cs="Times New Roman"/>
          <w:sz w:val="24"/>
          <w:szCs w:val="24"/>
          <w:lang w:val="en-US"/>
        </w:rPr>
        <w:t>,</w:t>
      </w:r>
      <w:r w:rsidR="00DB079C">
        <w:rPr>
          <w:rFonts w:eastAsia="Calibri" w:cs="Times New Roman"/>
          <w:sz w:val="24"/>
          <w:szCs w:val="24"/>
        </w:rPr>
        <w:t xml:space="preserve"> </w:t>
      </w:r>
      <w:r w:rsidR="003F5B14">
        <w:rPr>
          <w:rFonts w:eastAsia="Calibri" w:cs="Times New Roman"/>
          <w:sz w:val="24"/>
          <w:szCs w:val="24"/>
          <w:lang w:val="en-US"/>
        </w:rPr>
        <w:t xml:space="preserve">Qilu Ye </w:t>
      </w:r>
      <w:r w:rsidR="003F5B14">
        <w:rPr>
          <w:rFonts w:eastAsia="Calibri" w:cs="Times New Roman"/>
          <w:sz w:val="24"/>
          <w:szCs w:val="24"/>
        </w:rPr>
        <w:t xml:space="preserve">с коллегами </w:t>
      </w:r>
      <w:r w:rsidR="00DB079C">
        <w:rPr>
          <w:rFonts w:eastAsia="Calibri" w:cs="Times New Roman"/>
          <w:sz w:val="24"/>
          <w:szCs w:val="24"/>
        </w:rPr>
        <w:t xml:space="preserve">в 2004 году </w:t>
      </w:r>
      <w:r w:rsidR="003F5B14">
        <w:rPr>
          <w:rFonts w:eastAsia="Calibri" w:cs="Times New Roman"/>
          <w:sz w:val="24"/>
          <w:szCs w:val="24"/>
        </w:rPr>
        <w:t>получили</w:t>
      </w:r>
      <w:r w:rsidR="00DB079C">
        <w:rPr>
          <w:rFonts w:eastAsia="Calibri" w:cs="Times New Roman"/>
          <w:sz w:val="24"/>
          <w:szCs w:val="24"/>
        </w:rPr>
        <w:t xml:space="preserve"> ее 3</w:t>
      </w:r>
      <w:r w:rsidR="00DB079C">
        <w:rPr>
          <w:rFonts w:eastAsia="Calibri" w:cs="Times New Roman"/>
          <w:sz w:val="24"/>
          <w:szCs w:val="24"/>
          <w:lang w:val="en-US"/>
        </w:rPr>
        <w:t>D</w:t>
      </w:r>
      <w:r w:rsidR="003F5B14">
        <w:rPr>
          <w:rFonts w:eastAsia="Calibri" w:cs="Times New Roman"/>
          <w:sz w:val="24"/>
          <w:szCs w:val="24"/>
        </w:rPr>
        <w:t xml:space="preserve"> модель </w:t>
      </w:r>
      <w:r w:rsidR="00DB079C">
        <w:rPr>
          <w:rFonts w:eastAsia="Calibri" w:cs="Times New Roman"/>
          <w:sz w:val="24"/>
          <w:szCs w:val="24"/>
          <w:lang w:val="en-US"/>
        </w:rPr>
        <w:t>(</w:t>
      </w:r>
      <w:r w:rsidR="00DB079C">
        <w:rPr>
          <w:rFonts w:eastAsia="Calibri" w:cs="Times New Roman"/>
          <w:sz w:val="24"/>
          <w:szCs w:val="24"/>
        </w:rPr>
        <w:t xml:space="preserve">код </w:t>
      </w:r>
      <w:r w:rsidR="00DB079C">
        <w:rPr>
          <w:rFonts w:eastAsia="Calibri" w:cs="Times New Roman"/>
          <w:sz w:val="24"/>
          <w:szCs w:val="24"/>
          <w:lang w:val="en-US"/>
        </w:rPr>
        <w:t>PDB: 1XZO)</w:t>
      </w:r>
      <w:r w:rsidR="003F5B14">
        <w:rPr>
          <w:rFonts w:eastAsia="Calibri" w:cs="Times New Roman"/>
          <w:sz w:val="24"/>
          <w:szCs w:val="24"/>
        </w:rPr>
        <w:t xml:space="preserve"> </w:t>
      </w:r>
      <w:r w:rsidR="003F5B14">
        <w:rPr>
          <w:rFonts w:eastAsia="Calibri" w:cs="Times New Roman"/>
          <w:sz w:val="24"/>
          <w:szCs w:val="24"/>
          <w:lang w:val="en-US"/>
        </w:rPr>
        <w:t>[1].</w:t>
      </w:r>
    </w:p>
    <w:p w14:paraId="326AF28B" w14:textId="77777777" w:rsidR="00DB079C" w:rsidRDefault="00DB079C" w:rsidP="003F5B14">
      <w:pPr>
        <w:spacing w:after="0"/>
        <w:ind w:firstLine="708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br w:type="page"/>
      </w:r>
    </w:p>
    <w:p w14:paraId="4BE79FC1" w14:textId="77777777" w:rsidR="00DB079C" w:rsidRPr="00DB079C" w:rsidRDefault="00DB079C" w:rsidP="00DB079C">
      <w:pPr>
        <w:spacing w:after="0"/>
        <w:ind w:firstLine="708"/>
        <w:jc w:val="center"/>
        <w:rPr>
          <w:rFonts w:eastAsia="Calibri" w:cs="Times New Roman"/>
          <w:sz w:val="32"/>
          <w:szCs w:val="24"/>
          <w:lang w:val="en-US"/>
        </w:rPr>
      </w:pPr>
      <w:r w:rsidRPr="00DB079C">
        <w:rPr>
          <w:rFonts w:eastAsia="Calibri" w:cs="Times New Roman"/>
          <w:sz w:val="32"/>
          <w:szCs w:val="24"/>
          <w:lang w:val="en-US"/>
        </w:rPr>
        <w:t>Результаты и обсуждение</w:t>
      </w:r>
    </w:p>
    <w:p w14:paraId="0FE8801D" w14:textId="77777777" w:rsidR="00DB079C" w:rsidRDefault="00DB079C" w:rsidP="00DB079C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t>Общая информация о модели</w:t>
      </w:r>
    </w:p>
    <w:p w14:paraId="65879992" w14:textId="299B50CA" w:rsidR="00DB079C" w:rsidRPr="00DD16DE" w:rsidRDefault="00DB079C" w:rsidP="00DD18E1">
      <w:pPr>
        <w:spacing w:after="0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tab/>
      </w:r>
      <w:r w:rsidR="004B744F">
        <w:rPr>
          <w:rFonts w:eastAsia="Calibri" w:cs="Times New Roman"/>
          <w:sz w:val="24"/>
          <w:szCs w:val="24"/>
          <w:lang w:val="en-US"/>
        </w:rPr>
        <w:t>Комплекс</w:t>
      </w:r>
      <w:r>
        <w:rPr>
          <w:rFonts w:eastAsia="Calibri" w:cs="Times New Roman"/>
          <w:sz w:val="24"/>
          <w:szCs w:val="24"/>
          <w:lang w:val="en-US"/>
        </w:rPr>
        <w:t xml:space="preserve"> </w:t>
      </w:r>
      <w:r w:rsidR="00076DFD">
        <w:rPr>
          <w:rFonts w:eastAsia="Calibri" w:cs="Times New Roman"/>
          <w:sz w:val="24"/>
          <w:szCs w:val="24"/>
          <w:lang w:val="en-US"/>
        </w:rPr>
        <w:t xml:space="preserve">BsSco </w:t>
      </w:r>
      <w:r w:rsidR="00E53C60">
        <w:rPr>
          <w:rFonts w:eastAsia="Calibri" w:cs="Times New Roman"/>
          <w:sz w:val="24"/>
          <w:szCs w:val="24"/>
          <w:lang w:val="en-US"/>
        </w:rPr>
        <w:t xml:space="preserve">а модели </w:t>
      </w:r>
      <w:r w:rsidR="00076DFD">
        <w:rPr>
          <w:rFonts w:eastAsia="Calibri" w:cs="Times New Roman"/>
          <w:sz w:val="24"/>
          <w:szCs w:val="24"/>
        </w:rPr>
        <w:t>пре</w:t>
      </w:r>
      <w:r w:rsidR="004B744F">
        <w:rPr>
          <w:rFonts w:eastAsia="Calibri" w:cs="Times New Roman"/>
          <w:sz w:val="24"/>
          <w:szCs w:val="24"/>
        </w:rPr>
        <w:t>дставлен</w:t>
      </w:r>
      <w:r w:rsidR="00076DFD">
        <w:rPr>
          <w:rFonts w:eastAsia="Calibri" w:cs="Times New Roman"/>
          <w:sz w:val="24"/>
          <w:szCs w:val="24"/>
        </w:rPr>
        <w:t xml:space="preserve"> в виде димера</w:t>
      </w:r>
      <w:r w:rsidR="004B744F">
        <w:rPr>
          <w:rFonts w:eastAsia="Calibri" w:cs="Times New Roman"/>
          <w:sz w:val="24"/>
          <w:szCs w:val="24"/>
          <w:lang w:val="en-US"/>
        </w:rPr>
        <w:t>,</w:t>
      </w:r>
      <w:r w:rsidR="004B744F">
        <w:rPr>
          <w:rFonts w:eastAsia="Calibri" w:cs="Times New Roman"/>
          <w:sz w:val="24"/>
          <w:szCs w:val="24"/>
        </w:rPr>
        <w:t xml:space="preserve"> связанного с ионами кальция и кадмия</w:t>
      </w:r>
      <w:r w:rsidR="00076DFD">
        <w:rPr>
          <w:rFonts w:eastAsia="Calibri" w:cs="Times New Roman"/>
          <w:sz w:val="24"/>
          <w:szCs w:val="24"/>
          <w:lang w:val="en-US"/>
        </w:rPr>
        <w:t>.</w:t>
      </w:r>
      <w:r w:rsidR="00076DFD">
        <w:rPr>
          <w:rFonts w:eastAsia="Calibri" w:cs="Times New Roman"/>
          <w:sz w:val="24"/>
          <w:szCs w:val="24"/>
        </w:rPr>
        <w:t xml:space="preserve"> Однако</w:t>
      </w:r>
      <w:r w:rsidR="00076DFD">
        <w:rPr>
          <w:rFonts w:eastAsia="Calibri" w:cs="Times New Roman"/>
          <w:sz w:val="24"/>
          <w:szCs w:val="24"/>
          <w:lang w:val="en-US"/>
        </w:rPr>
        <w:t>,</w:t>
      </w:r>
      <w:r w:rsidR="00076DFD">
        <w:rPr>
          <w:rFonts w:eastAsia="Calibri" w:cs="Times New Roman"/>
          <w:sz w:val="24"/>
          <w:szCs w:val="24"/>
        </w:rPr>
        <w:t xml:space="preserve"> стоит заметить</w:t>
      </w:r>
      <w:r w:rsidR="00076DFD">
        <w:rPr>
          <w:rFonts w:eastAsia="Calibri" w:cs="Times New Roman"/>
          <w:sz w:val="24"/>
          <w:szCs w:val="24"/>
          <w:lang w:val="en-US"/>
        </w:rPr>
        <w:t>,</w:t>
      </w:r>
      <w:r w:rsidR="00076DFD">
        <w:rPr>
          <w:rFonts w:eastAsia="Calibri" w:cs="Times New Roman"/>
          <w:sz w:val="24"/>
          <w:szCs w:val="24"/>
        </w:rPr>
        <w:t xml:space="preserve"> что экспериментальными методами было </w:t>
      </w:r>
      <w:r w:rsidR="00E53C60">
        <w:rPr>
          <w:rFonts w:eastAsia="Calibri" w:cs="Times New Roman"/>
          <w:sz w:val="24"/>
          <w:szCs w:val="24"/>
        </w:rPr>
        <w:t>установлено</w:t>
      </w:r>
      <w:r w:rsidR="00076DFD">
        <w:rPr>
          <w:rFonts w:eastAsia="Calibri" w:cs="Times New Roman"/>
          <w:sz w:val="24"/>
          <w:szCs w:val="24"/>
          <w:lang w:val="en-US"/>
        </w:rPr>
        <w:t>,</w:t>
      </w:r>
      <w:r w:rsidR="00076DFD">
        <w:rPr>
          <w:rFonts w:eastAsia="Calibri" w:cs="Times New Roman"/>
          <w:sz w:val="24"/>
          <w:szCs w:val="24"/>
        </w:rPr>
        <w:t xml:space="preserve"> что </w:t>
      </w:r>
      <w:r w:rsidR="00076DFD">
        <w:rPr>
          <w:rFonts w:eastAsia="Calibri" w:cs="Times New Roman"/>
          <w:sz w:val="24"/>
          <w:szCs w:val="24"/>
          <w:lang w:val="en-US"/>
        </w:rPr>
        <w:t xml:space="preserve">BsSco </w:t>
      </w:r>
      <w:r w:rsidR="00076DFD">
        <w:rPr>
          <w:rFonts w:eastAsia="Calibri" w:cs="Times New Roman"/>
          <w:sz w:val="24"/>
          <w:szCs w:val="24"/>
        </w:rPr>
        <w:t>чаще находится в виде мономера</w:t>
      </w:r>
      <w:r w:rsidR="00076DFD">
        <w:rPr>
          <w:rFonts w:eastAsia="Calibri" w:cs="Times New Roman"/>
          <w:sz w:val="24"/>
          <w:szCs w:val="24"/>
          <w:lang w:val="en-US"/>
        </w:rPr>
        <w:t xml:space="preserve"> [1].</w:t>
      </w:r>
    </w:p>
    <w:p w14:paraId="21B68969" w14:textId="620A2EBA" w:rsidR="00DD18E1" w:rsidRDefault="00DD18E1" w:rsidP="00DB079C">
      <w:pPr>
        <w:spacing w:after="0"/>
        <w:ind w:firstLine="708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Модель была получена в 2004 году Qilu Ye, Iveta Imriskova Sosova, Bruce C. Hill, и Zongchao Jia.</w:t>
      </w:r>
      <w:r w:rsidR="005A6C6E">
        <w:rPr>
          <w:rFonts w:eastAsia="Calibri" w:cs="Times New Roman"/>
          <w:sz w:val="24"/>
          <w:szCs w:val="24"/>
          <w:lang w:val="en-US"/>
        </w:rPr>
        <w:t xml:space="preserve"> Было измерено 54325</w:t>
      </w:r>
      <w:r w:rsidR="00E53C60">
        <w:rPr>
          <w:rFonts w:eastAsia="Calibri" w:cs="Times New Roman"/>
          <w:sz w:val="24"/>
          <w:szCs w:val="24"/>
          <w:lang w:val="en-US"/>
        </w:rPr>
        <w:t xml:space="preserve"> </w:t>
      </w:r>
      <w:r w:rsidR="00E53C60">
        <w:rPr>
          <w:rFonts w:eastAsia="Calibri" w:cs="Times New Roman"/>
          <w:sz w:val="24"/>
          <w:szCs w:val="24"/>
        </w:rPr>
        <w:t>рефлексов</w:t>
      </w:r>
      <w:r w:rsidR="00E53C60">
        <w:rPr>
          <w:rFonts w:eastAsia="Calibri" w:cs="Times New Roman"/>
          <w:sz w:val="24"/>
          <w:szCs w:val="24"/>
          <w:lang w:val="en-US"/>
        </w:rPr>
        <w:t>,</w:t>
      </w:r>
      <w:r w:rsidR="00E53C60">
        <w:rPr>
          <w:rFonts w:eastAsia="Calibri" w:cs="Times New Roman"/>
          <w:sz w:val="24"/>
          <w:szCs w:val="24"/>
        </w:rPr>
        <w:t xml:space="preserve"> из которых 2771 (5</w:t>
      </w:r>
      <w:r w:rsidR="00E53C60">
        <w:rPr>
          <w:rFonts w:eastAsia="Calibri" w:cs="Times New Roman"/>
          <w:sz w:val="24"/>
          <w:szCs w:val="24"/>
          <w:lang w:val="en-US"/>
        </w:rPr>
        <w:t>%)</w:t>
      </w:r>
      <w:r w:rsidR="00E53C60">
        <w:rPr>
          <w:rFonts w:eastAsia="Calibri" w:cs="Times New Roman"/>
          <w:sz w:val="24"/>
          <w:szCs w:val="24"/>
        </w:rPr>
        <w:t xml:space="preserve"> были взяты для </w:t>
      </w:r>
      <w:r w:rsidR="00E53C60">
        <w:rPr>
          <w:rFonts w:eastAsia="Calibri" w:cs="Times New Roman"/>
          <w:sz w:val="24"/>
          <w:szCs w:val="24"/>
          <w:lang w:val="en-US"/>
        </w:rPr>
        <w:t>R</w:t>
      </w:r>
      <w:r w:rsidR="00E53C60" w:rsidRPr="00E53C60">
        <w:rPr>
          <w:rFonts w:eastAsia="Calibri" w:cs="Times New Roman"/>
          <w:sz w:val="24"/>
          <w:szCs w:val="24"/>
          <w:vertAlign w:val="subscript"/>
          <w:lang w:val="en-US"/>
        </w:rPr>
        <w:t>free</w:t>
      </w:r>
      <w:r w:rsidR="00E53C60">
        <w:rPr>
          <w:rFonts w:eastAsia="Calibri" w:cs="Times New Roman"/>
          <w:sz w:val="24"/>
          <w:szCs w:val="24"/>
          <w:lang w:val="en-US"/>
        </w:rPr>
        <w:t xml:space="preserve">. </w:t>
      </w:r>
      <w:r w:rsidR="00E53C60">
        <w:rPr>
          <w:rFonts w:eastAsia="Calibri" w:cs="Times New Roman"/>
          <w:sz w:val="24"/>
          <w:szCs w:val="24"/>
        </w:rPr>
        <w:t>Для решения фазовой проблемы использовался метод</w:t>
      </w:r>
      <w:r w:rsidR="00DD16DE">
        <w:rPr>
          <w:rFonts w:eastAsia="Calibri" w:cs="Times New Roman"/>
          <w:sz w:val="24"/>
          <w:szCs w:val="24"/>
        </w:rPr>
        <w:t xml:space="preserve"> изоморфоного замещения</w:t>
      </w:r>
      <w:r w:rsidR="00DD16DE">
        <w:rPr>
          <w:rFonts w:eastAsia="Calibri" w:cs="Times New Roman"/>
          <w:sz w:val="24"/>
          <w:szCs w:val="24"/>
          <w:lang w:val="en-US"/>
        </w:rPr>
        <w:t>.</w:t>
      </w:r>
    </w:p>
    <w:p w14:paraId="0EBFB76C" w14:textId="495DD7C6" w:rsidR="00D1197A" w:rsidRDefault="00D1197A" w:rsidP="00D1197A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662CFCC7" wp14:editId="29E7E913">
            <wp:extent cx="4057698" cy="4597141"/>
            <wp:effectExtent l="0" t="0" r="6350" b="635"/>
            <wp:docPr id="2" name="Изображение 2" descr="1xzo_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xzo_struc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66" cy="460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A0F3" w14:textId="3D827068" w:rsidR="006D3F1E" w:rsidRPr="006D3F1E" w:rsidRDefault="00D1197A" w:rsidP="006D3F1E">
      <w:pPr>
        <w:spacing w:after="0"/>
        <w:ind w:firstLine="708"/>
        <w:jc w:val="center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Рисунок 1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Изображение мономера </w:t>
      </w:r>
      <w:r>
        <w:rPr>
          <w:rFonts w:eastAsia="Calibri" w:cs="Times New Roman"/>
          <w:sz w:val="24"/>
          <w:szCs w:val="24"/>
          <w:lang w:val="en-US"/>
        </w:rPr>
        <w:t>BsSco</w:t>
      </w:r>
      <w:r w:rsidR="00751957">
        <w:rPr>
          <w:rFonts w:eastAsia="Calibri" w:cs="Times New Roman"/>
          <w:sz w:val="24"/>
          <w:szCs w:val="24"/>
          <w:lang w:val="en-US"/>
        </w:rPr>
        <w:t xml:space="preserve"> </w:t>
      </w:r>
      <w:r w:rsidR="00751957">
        <w:rPr>
          <w:rFonts w:eastAsia="Calibri" w:cs="Times New Roman"/>
          <w:sz w:val="24"/>
          <w:szCs w:val="24"/>
        </w:rPr>
        <w:t xml:space="preserve">(цепь </w:t>
      </w:r>
      <w:r w:rsidR="00751957">
        <w:rPr>
          <w:rFonts w:eastAsia="Calibri" w:cs="Times New Roman"/>
          <w:sz w:val="24"/>
          <w:szCs w:val="24"/>
          <w:lang w:val="en-US"/>
        </w:rPr>
        <w:t>A)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полученное из модели </w:t>
      </w:r>
      <w:r>
        <w:rPr>
          <w:rFonts w:eastAsia="Calibri" w:cs="Times New Roman"/>
          <w:sz w:val="24"/>
          <w:szCs w:val="24"/>
          <w:lang w:val="en-US"/>
        </w:rPr>
        <w:t>1XZO.</w:t>
      </w:r>
      <w:r w:rsidR="009D11D7">
        <w:rPr>
          <w:rFonts w:eastAsia="Calibri" w:cs="Times New Roman"/>
          <w:sz w:val="24"/>
          <w:szCs w:val="24"/>
          <w:lang w:val="en-US"/>
        </w:rPr>
        <w:t xml:space="preserve"> </w:t>
      </w:r>
      <w:r w:rsidR="009D11D7">
        <w:rPr>
          <w:rFonts w:eastAsia="Calibri" w:cs="Times New Roman"/>
          <w:sz w:val="24"/>
          <w:szCs w:val="24"/>
        </w:rPr>
        <w:t>Красным выделены альфа-спирали</w:t>
      </w:r>
      <w:r w:rsidR="009D11D7">
        <w:rPr>
          <w:rFonts w:eastAsia="Calibri" w:cs="Times New Roman"/>
          <w:sz w:val="24"/>
          <w:szCs w:val="24"/>
          <w:lang w:val="en-US"/>
        </w:rPr>
        <w:t>,</w:t>
      </w:r>
      <w:r w:rsidR="009D11D7">
        <w:rPr>
          <w:rFonts w:eastAsia="Calibri" w:cs="Times New Roman"/>
          <w:sz w:val="24"/>
          <w:szCs w:val="24"/>
        </w:rPr>
        <w:t xml:space="preserve"> синим – бета-тяжи</w:t>
      </w:r>
      <w:r w:rsidR="009D11D7">
        <w:rPr>
          <w:rFonts w:eastAsia="Calibri" w:cs="Times New Roman"/>
          <w:sz w:val="24"/>
          <w:szCs w:val="24"/>
          <w:lang w:val="en-US"/>
        </w:rPr>
        <w:t>,</w:t>
      </w:r>
      <w:r w:rsidR="009D11D7">
        <w:rPr>
          <w:rFonts w:eastAsia="Calibri" w:cs="Times New Roman"/>
          <w:sz w:val="24"/>
          <w:szCs w:val="24"/>
        </w:rPr>
        <w:t xml:space="preserve"> зеленым</w:t>
      </w:r>
      <w:r w:rsidR="006D3F1E">
        <w:rPr>
          <w:rFonts w:eastAsia="Calibri" w:cs="Times New Roman"/>
          <w:sz w:val="24"/>
          <w:szCs w:val="24"/>
        </w:rPr>
        <w:t xml:space="preserve"> – атомы кальция</w:t>
      </w:r>
      <w:r w:rsidR="006D3F1E">
        <w:rPr>
          <w:rFonts w:eastAsia="Calibri" w:cs="Times New Roman"/>
          <w:sz w:val="24"/>
          <w:szCs w:val="24"/>
          <w:lang w:val="en-US"/>
        </w:rPr>
        <w:t>,</w:t>
      </w:r>
      <w:r w:rsidR="006D3F1E">
        <w:rPr>
          <w:rFonts w:eastAsia="Calibri" w:cs="Times New Roman"/>
          <w:sz w:val="24"/>
          <w:szCs w:val="24"/>
        </w:rPr>
        <w:t xml:space="preserve"> бежевым – кадмия</w:t>
      </w:r>
      <w:r w:rsidR="006D3F1E">
        <w:rPr>
          <w:rFonts w:eastAsia="Calibri" w:cs="Times New Roman"/>
          <w:sz w:val="24"/>
          <w:szCs w:val="24"/>
          <w:lang w:val="en-US"/>
        </w:rPr>
        <w:t>.</w:t>
      </w:r>
      <w:r w:rsidR="006D3F1E">
        <w:rPr>
          <w:rFonts w:eastAsia="Calibri" w:cs="Times New Roman"/>
          <w:sz w:val="24"/>
          <w:szCs w:val="24"/>
        </w:rPr>
        <w:t xml:space="preserve"> </w:t>
      </w:r>
      <w:r w:rsidR="006D3F1E">
        <w:rPr>
          <w:rFonts w:eastAsia="Calibri" w:cs="Times New Roman"/>
          <w:sz w:val="24"/>
          <w:szCs w:val="24"/>
        </w:rPr>
        <w:t>Изобра</w:t>
      </w:r>
      <w:r w:rsidR="00334905">
        <w:rPr>
          <w:rFonts w:eastAsia="Calibri" w:cs="Times New Roman"/>
          <w:sz w:val="24"/>
          <w:szCs w:val="24"/>
        </w:rPr>
        <w:t>жение парного к нему</w:t>
      </w:r>
      <w:r w:rsidR="006D3F1E">
        <w:rPr>
          <w:rFonts w:eastAsia="Calibri" w:cs="Times New Roman"/>
          <w:sz w:val="24"/>
          <w:szCs w:val="24"/>
        </w:rPr>
        <w:t xml:space="preserve"> мономера </w:t>
      </w:r>
      <w:r w:rsidR="00751957">
        <w:rPr>
          <w:rFonts w:eastAsia="Calibri" w:cs="Times New Roman"/>
          <w:sz w:val="24"/>
          <w:szCs w:val="24"/>
        </w:rPr>
        <w:t xml:space="preserve">(цепь </w:t>
      </w:r>
      <w:r w:rsidR="00751957">
        <w:rPr>
          <w:rFonts w:eastAsia="Calibri" w:cs="Times New Roman"/>
          <w:sz w:val="24"/>
          <w:szCs w:val="24"/>
          <w:lang w:val="en-US"/>
        </w:rPr>
        <w:t xml:space="preserve">B) </w:t>
      </w:r>
      <w:r w:rsidR="006D3F1E">
        <w:rPr>
          <w:rFonts w:eastAsia="Calibri" w:cs="Times New Roman"/>
          <w:sz w:val="24"/>
          <w:szCs w:val="24"/>
        </w:rPr>
        <w:t>не показано</w:t>
      </w:r>
      <w:r w:rsidR="006D3F1E">
        <w:rPr>
          <w:rFonts w:eastAsia="Calibri" w:cs="Times New Roman"/>
          <w:sz w:val="24"/>
          <w:szCs w:val="24"/>
          <w:lang w:val="en-US"/>
        </w:rPr>
        <w:t>.</w:t>
      </w:r>
    </w:p>
    <w:p w14:paraId="1CB8A2D2" w14:textId="0C919E15" w:rsidR="009D11D7" w:rsidRPr="006D3F1E" w:rsidRDefault="009D11D7" w:rsidP="009D11D7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</w:p>
    <w:p w14:paraId="4CA03F09" w14:textId="7571CEF5" w:rsidR="00EA1D2B" w:rsidRDefault="00D85EB7" w:rsidP="00DB079C">
      <w:pPr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Общая информация о модели </w:t>
      </w:r>
      <w:r w:rsidR="005A6C6E">
        <w:rPr>
          <w:rFonts w:eastAsia="Calibri" w:cs="Times New Roman"/>
          <w:sz w:val="24"/>
          <w:szCs w:val="24"/>
        </w:rPr>
        <w:t>находится</w:t>
      </w:r>
      <w:r>
        <w:rPr>
          <w:rFonts w:eastAsia="Calibri" w:cs="Times New Roman"/>
          <w:sz w:val="24"/>
          <w:szCs w:val="24"/>
        </w:rPr>
        <w:t xml:space="preserve"> в таблице</w:t>
      </w:r>
      <w:r w:rsidR="0088266A">
        <w:rPr>
          <w:rFonts w:eastAsia="Calibri" w:cs="Times New Roman"/>
          <w:sz w:val="24"/>
          <w:szCs w:val="24"/>
        </w:rPr>
        <w:t xml:space="preserve"> 1.</w:t>
      </w:r>
      <w:r w:rsidR="006D3F1E">
        <w:rPr>
          <w:rFonts w:eastAsia="Calibri" w:cs="Times New Roman"/>
          <w:sz w:val="24"/>
          <w:szCs w:val="24"/>
        </w:rPr>
        <w:t xml:space="preserve"> </w:t>
      </w:r>
    </w:p>
    <w:p w14:paraId="1025A897" w14:textId="77777777" w:rsidR="005A6C6E" w:rsidRDefault="005A6C6E" w:rsidP="00DB079C">
      <w:pPr>
        <w:spacing w:after="0"/>
        <w:ind w:firstLine="708"/>
        <w:jc w:val="both"/>
        <w:rPr>
          <w:rFonts w:eastAsia="Calibri" w:cs="Times New Roman"/>
          <w:sz w:val="24"/>
          <w:szCs w:val="24"/>
        </w:rPr>
      </w:pPr>
    </w:p>
    <w:p w14:paraId="0FC15BA9" w14:textId="77777777" w:rsidR="005A6C6E" w:rsidRDefault="005A6C6E" w:rsidP="00DB079C">
      <w:pPr>
        <w:spacing w:after="0"/>
        <w:ind w:firstLine="708"/>
        <w:jc w:val="both"/>
        <w:rPr>
          <w:rFonts w:eastAsia="Calibri" w:cs="Times New Roman"/>
          <w:sz w:val="24"/>
          <w:szCs w:val="24"/>
        </w:rPr>
      </w:pPr>
    </w:p>
    <w:p w14:paraId="07E61BB8" w14:textId="743DE711" w:rsidR="005A6C6E" w:rsidRPr="005A6C6E" w:rsidRDefault="005A6C6E" w:rsidP="00DB079C">
      <w:pPr>
        <w:spacing w:after="0"/>
        <w:ind w:firstLine="708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Таблица 1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Общая информация о модели </w:t>
      </w:r>
      <w:r>
        <w:rPr>
          <w:rFonts w:eastAsia="Calibri" w:cs="Times New Roman"/>
          <w:sz w:val="24"/>
          <w:szCs w:val="24"/>
          <w:lang w:val="en-US"/>
        </w:rPr>
        <w:t>[2]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A6C6E" w14:paraId="66A14FE2" w14:textId="77777777" w:rsidTr="005B6C66">
        <w:tc>
          <w:tcPr>
            <w:tcW w:w="4785" w:type="dxa"/>
          </w:tcPr>
          <w:p w14:paraId="43088F29" w14:textId="77777777" w:rsidR="005A6C6E" w:rsidRDefault="005A6C6E" w:rsidP="00926C55">
            <w:r>
              <w:t>Разрешение</w:t>
            </w:r>
          </w:p>
        </w:tc>
        <w:tc>
          <w:tcPr>
            <w:tcW w:w="4786" w:type="dxa"/>
          </w:tcPr>
          <w:p w14:paraId="3A68EEE3" w14:textId="372680BC" w:rsidR="005A6C6E" w:rsidRDefault="005A6C6E" w:rsidP="00926C55">
            <w:r>
              <w:t>1.70</w:t>
            </w:r>
            <w:r>
              <w:rPr>
                <w:rFonts w:cs="Times New Roman"/>
              </w:rPr>
              <w:t>Å</w:t>
            </w:r>
          </w:p>
        </w:tc>
      </w:tr>
      <w:tr w:rsidR="005A6C6E" w14:paraId="42E45529" w14:textId="77777777" w:rsidTr="005B6C66">
        <w:tc>
          <w:tcPr>
            <w:tcW w:w="4785" w:type="dxa"/>
          </w:tcPr>
          <w:p w14:paraId="55826DA3" w14:textId="77777777" w:rsidR="005A6C6E" w:rsidRDefault="005A6C6E" w:rsidP="00926C55">
            <w:pPr>
              <w:jc w:val="both"/>
            </w:pPr>
            <w:r>
              <w:t>Диапазон разрешений структурных факторов</w:t>
            </w:r>
          </w:p>
        </w:tc>
        <w:tc>
          <w:tcPr>
            <w:tcW w:w="4786" w:type="dxa"/>
          </w:tcPr>
          <w:p w14:paraId="07B4EC92" w14:textId="44B2E4A7" w:rsidR="005A6C6E" w:rsidRDefault="005A6C6E" w:rsidP="00926C55">
            <w:r>
              <w:t>37.18 – 1.70</w:t>
            </w:r>
            <w:r>
              <w:rPr>
                <w:rFonts w:cs="Times New Roman"/>
              </w:rPr>
              <w:t>Å</w:t>
            </w:r>
          </w:p>
        </w:tc>
      </w:tr>
      <w:tr w:rsidR="005A6C6E" w14:paraId="5CD15AC0" w14:textId="77777777" w:rsidTr="005B6C66">
        <w:tc>
          <w:tcPr>
            <w:tcW w:w="4785" w:type="dxa"/>
          </w:tcPr>
          <w:p w14:paraId="4CA3E19B" w14:textId="77777777" w:rsidR="005A6C6E" w:rsidRDefault="005A6C6E" w:rsidP="00926C55">
            <w:pPr>
              <w:jc w:val="both"/>
            </w:pPr>
            <w:r>
              <w:t>Число измеренных рефлексов</w:t>
            </w:r>
          </w:p>
        </w:tc>
        <w:tc>
          <w:tcPr>
            <w:tcW w:w="4786" w:type="dxa"/>
          </w:tcPr>
          <w:p w14:paraId="4612DDBC" w14:textId="2ACE31CF" w:rsidR="005A6C6E" w:rsidRDefault="005A6C6E" w:rsidP="00926C55">
            <w:r>
              <w:t>54325</w:t>
            </w:r>
          </w:p>
        </w:tc>
      </w:tr>
      <w:tr w:rsidR="005A6C6E" w14:paraId="0924AEB7" w14:textId="77777777" w:rsidTr="005B6C66">
        <w:tc>
          <w:tcPr>
            <w:tcW w:w="4785" w:type="dxa"/>
          </w:tcPr>
          <w:p w14:paraId="66934F57" w14:textId="77777777" w:rsidR="005A6C6E" w:rsidRDefault="005A6C6E" w:rsidP="00926C55">
            <w:pPr>
              <w:jc w:val="both"/>
            </w:pPr>
            <w:r>
              <w:t>Число использованных рефлексов</w:t>
            </w:r>
          </w:p>
        </w:tc>
        <w:tc>
          <w:tcPr>
            <w:tcW w:w="4786" w:type="dxa"/>
          </w:tcPr>
          <w:p w14:paraId="3C57A368" w14:textId="71B5F238" w:rsidR="005A6C6E" w:rsidRDefault="005A6C6E" w:rsidP="00926C55">
            <w:r>
              <w:t>51554</w:t>
            </w:r>
          </w:p>
        </w:tc>
      </w:tr>
      <w:tr w:rsidR="005A6C6E" w14:paraId="534F8A9B" w14:textId="77777777" w:rsidTr="005B6C66">
        <w:trPr>
          <w:trHeight w:val="619"/>
        </w:trPr>
        <w:tc>
          <w:tcPr>
            <w:tcW w:w="4785" w:type="dxa"/>
          </w:tcPr>
          <w:p w14:paraId="5F4F6577" w14:textId="77777777" w:rsidR="005A6C6E" w:rsidRDefault="005A6C6E" w:rsidP="00926C55">
            <w:pPr>
              <w:jc w:val="both"/>
            </w:pPr>
            <w:r>
              <w:t>Полнота набора рефлексов</w:t>
            </w:r>
          </w:p>
        </w:tc>
        <w:tc>
          <w:tcPr>
            <w:tcW w:w="4786" w:type="dxa"/>
          </w:tcPr>
          <w:p w14:paraId="03F46EE9" w14:textId="595EF765" w:rsidR="005A6C6E" w:rsidRDefault="005A6C6E" w:rsidP="005A6C6E">
            <w:r>
              <w:t>9</w:t>
            </w:r>
            <w:r w:rsidR="007C0824">
              <w:t>4</w:t>
            </w:r>
            <w:r>
              <w:t>.</w:t>
            </w:r>
            <w:r w:rsidR="007C0824">
              <w:t>6</w:t>
            </w:r>
            <w:r>
              <w:t>%</w:t>
            </w:r>
          </w:p>
        </w:tc>
      </w:tr>
      <w:tr w:rsidR="005A6C6E" w:rsidRPr="006338BE" w14:paraId="5A79DD25" w14:textId="77777777" w:rsidTr="005B6C66">
        <w:trPr>
          <w:trHeight w:val="1136"/>
        </w:trPr>
        <w:tc>
          <w:tcPr>
            <w:tcW w:w="4785" w:type="dxa"/>
          </w:tcPr>
          <w:p w14:paraId="2D852B5C" w14:textId="77777777" w:rsidR="005A6C6E" w:rsidRDefault="005A6C6E" w:rsidP="00926C55">
            <w:pPr>
              <w:jc w:val="both"/>
            </w:pPr>
            <w:r>
              <w:t>Параметры кристаллографической ячейки</w:t>
            </w:r>
          </w:p>
        </w:tc>
        <w:tc>
          <w:tcPr>
            <w:tcW w:w="4786" w:type="dxa"/>
          </w:tcPr>
          <w:p w14:paraId="68DD3419" w14:textId="0FC623DB" w:rsidR="005A6C6E" w:rsidRPr="006338BE" w:rsidRDefault="005A6C6E" w:rsidP="00926C55">
            <w:r w:rsidRPr="006F31B6">
              <w:rPr>
                <w:lang w:val="en-US"/>
              </w:rPr>
              <w:t>a</w:t>
            </w:r>
            <w:r w:rsidRPr="006338BE">
              <w:t>=</w:t>
            </w:r>
            <w:r w:rsidR="003C506E">
              <w:t xml:space="preserve">68.03 </w:t>
            </w:r>
            <w:r w:rsidRPr="006338BE">
              <w:t xml:space="preserve">Å, </w:t>
            </w:r>
            <w:r w:rsidRPr="006F31B6">
              <w:rPr>
                <w:lang w:val="en-US"/>
              </w:rPr>
              <w:t>b</w:t>
            </w:r>
            <w:r w:rsidR="003C506E">
              <w:t>=68,03</w:t>
            </w:r>
            <w:r w:rsidRPr="006338BE">
              <w:t xml:space="preserve"> Å, </w:t>
            </w:r>
            <w:r w:rsidRPr="006F31B6">
              <w:rPr>
                <w:lang w:val="en-US"/>
              </w:rPr>
              <w:t>c</w:t>
            </w:r>
            <w:r w:rsidR="003C506E">
              <w:t>=191.73</w:t>
            </w:r>
            <w:r w:rsidRPr="006338BE">
              <w:t xml:space="preserve"> Å</w:t>
            </w:r>
          </w:p>
          <w:p w14:paraId="09248E75" w14:textId="06DD12FE" w:rsidR="005A6C6E" w:rsidRPr="006338BE" w:rsidRDefault="005A6C6E" w:rsidP="00926C55">
            <w:r w:rsidRPr="006F31B6">
              <w:rPr>
                <w:lang w:val="en-US"/>
              </w:rPr>
              <w:t>alpha</w:t>
            </w:r>
            <w:r w:rsidRPr="006338BE">
              <w:t xml:space="preserve">=90.00, </w:t>
            </w:r>
            <w:r w:rsidRPr="006F31B6">
              <w:rPr>
                <w:lang w:val="en-US"/>
              </w:rPr>
              <w:t>beta</w:t>
            </w:r>
            <w:r w:rsidRPr="006338BE">
              <w:t xml:space="preserve">=90.00, </w:t>
            </w:r>
            <w:r w:rsidRPr="006F31B6">
              <w:rPr>
                <w:lang w:val="en-US"/>
              </w:rPr>
              <w:t>gamma</w:t>
            </w:r>
            <w:r w:rsidR="003C506E">
              <w:t>=12</w:t>
            </w:r>
            <w:r w:rsidRPr="006338BE">
              <w:t>0.00</w:t>
            </w:r>
          </w:p>
        </w:tc>
      </w:tr>
      <w:tr w:rsidR="005B6C66" w:rsidRPr="006338BE" w14:paraId="19574088" w14:textId="77777777" w:rsidTr="00EA5D04">
        <w:trPr>
          <w:trHeight w:val="465"/>
        </w:trPr>
        <w:tc>
          <w:tcPr>
            <w:tcW w:w="4785" w:type="dxa"/>
          </w:tcPr>
          <w:p w14:paraId="58BE1946" w14:textId="2A5BC387" w:rsidR="005B6C66" w:rsidRPr="00EA5D04" w:rsidRDefault="00EA5D04" w:rsidP="00926C55">
            <w:pPr>
              <w:jc w:val="both"/>
              <w:rPr>
                <w:lang w:val="en-US"/>
              </w:rPr>
            </w:pPr>
            <w:r>
              <w:t>Кристаллографическая группа</w:t>
            </w:r>
          </w:p>
        </w:tc>
        <w:tc>
          <w:tcPr>
            <w:tcW w:w="4786" w:type="dxa"/>
          </w:tcPr>
          <w:p w14:paraId="0FDC8140" w14:textId="309B98E3" w:rsidR="005B6C66" w:rsidRPr="00EA5D04" w:rsidRDefault="00EA5D04" w:rsidP="00EA5D04">
            <w:pPr>
              <w:rPr>
                <w:lang w:val="en-US"/>
              </w:rPr>
            </w:pPr>
            <w:r>
              <w:rPr>
                <w:lang w:val="en-US"/>
              </w:rPr>
              <w:t>P 3</w:t>
            </w:r>
            <w:r w:rsidRPr="00EA5D04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2 1 (</w:t>
            </w:r>
            <w:r>
              <w:t>такой группой обладают 3</w:t>
            </w:r>
            <w:r>
              <w:rPr>
                <w:lang w:val="en-US"/>
              </w:rPr>
              <w:t xml:space="preserve">.19% </w:t>
            </w:r>
            <w:r>
              <w:t>всех известных моделей. Тригонально-трапецоэдрический</w:t>
            </w:r>
            <w:r>
              <w:rPr>
                <w:lang w:val="en-US"/>
              </w:rPr>
              <w:t>)</w:t>
            </w:r>
          </w:p>
        </w:tc>
      </w:tr>
    </w:tbl>
    <w:p w14:paraId="16A3045D" w14:textId="5214A519" w:rsidR="00CC4A5B" w:rsidRDefault="0073241C" w:rsidP="0073241C">
      <w:pPr>
        <w:spacing w:after="0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tab/>
        <w:t xml:space="preserve"> </w:t>
      </w:r>
    </w:p>
    <w:p w14:paraId="4B9A468F" w14:textId="76539F48" w:rsidR="007E164B" w:rsidRDefault="007E164B" w:rsidP="0073241C">
      <w:pPr>
        <w:spacing w:after="0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br w:type="page"/>
      </w:r>
    </w:p>
    <w:p w14:paraId="011275AF" w14:textId="77777777" w:rsidR="00751957" w:rsidRDefault="00751957" w:rsidP="0073241C">
      <w:pPr>
        <w:spacing w:after="0"/>
        <w:jc w:val="both"/>
        <w:rPr>
          <w:rFonts w:eastAsia="Calibri" w:cs="Times New Roman"/>
          <w:sz w:val="24"/>
          <w:szCs w:val="24"/>
          <w:lang w:val="en-US"/>
        </w:rPr>
      </w:pPr>
    </w:p>
    <w:p w14:paraId="43ABB34B" w14:textId="26879589" w:rsidR="0073241C" w:rsidRDefault="0073241C" w:rsidP="0073241C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t xml:space="preserve">Значения индикаторов </w:t>
      </w:r>
      <w:r>
        <w:rPr>
          <w:rFonts w:eastAsia="Calibri" w:cs="Times New Roman"/>
          <w:sz w:val="24"/>
          <w:szCs w:val="24"/>
          <w:lang w:val="en-US"/>
        </w:rPr>
        <w:t>о модели</w:t>
      </w:r>
      <w:r>
        <w:rPr>
          <w:rFonts w:eastAsia="Calibri" w:cs="Times New Roman"/>
          <w:sz w:val="24"/>
          <w:szCs w:val="24"/>
          <w:lang w:val="en-US"/>
        </w:rPr>
        <w:t xml:space="preserve"> в целом</w:t>
      </w:r>
    </w:p>
    <w:p w14:paraId="2A16728D" w14:textId="69A3FBCB" w:rsidR="00721C7D" w:rsidRDefault="00721C7D" w:rsidP="00721C7D">
      <w:pPr>
        <w:spacing w:after="0"/>
        <w:ind w:firstLine="708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t xml:space="preserve">R-value </w:t>
      </w:r>
      <w:r>
        <w:rPr>
          <w:rFonts w:eastAsia="Calibri" w:cs="Times New Roman"/>
          <w:sz w:val="24"/>
          <w:szCs w:val="24"/>
        </w:rPr>
        <w:t xml:space="preserve">у модели равен </w:t>
      </w:r>
      <w:r>
        <w:rPr>
          <w:rFonts w:eastAsia="Calibri" w:cs="Times New Roman"/>
          <w:sz w:val="24"/>
          <w:szCs w:val="24"/>
          <w:lang w:val="en-US"/>
        </w:rPr>
        <w:t>0.238,</w:t>
      </w:r>
      <w:r>
        <w:rPr>
          <w:rFonts w:eastAsia="Calibri" w:cs="Times New Roman"/>
          <w:sz w:val="24"/>
          <w:szCs w:val="24"/>
        </w:rPr>
        <w:t xml:space="preserve"> а </w:t>
      </w:r>
      <w:r>
        <w:rPr>
          <w:rFonts w:eastAsia="Calibri" w:cs="Times New Roman"/>
          <w:sz w:val="24"/>
          <w:szCs w:val="24"/>
          <w:lang w:val="en-US"/>
        </w:rPr>
        <w:t>R</w:t>
      </w:r>
      <w:r w:rsidRPr="00721C7D">
        <w:rPr>
          <w:rFonts w:eastAsia="Calibri" w:cs="Times New Roman"/>
          <w:sz w:val="24"/>
          <w:szCs w:val="24"/>
          <w:vertAlign w:val="subscript"/>
          <w:lang w:val="en-US"/>
        </w:rPr>
        <w:t>free</w:t>
      </w:r>
      <w:r>
        <w:rPr>
          <w:rFonts w:eastAsia="Calibri" w:cs="Times New Roman"/>
          <w:sz w:val="24"/>
          <w:szCs w:val="24"/>
          <w:lang w:val="en-US"/>
        </w:rPr>
        <w:t xml:space="preserve"> – 0.289</w:t>
      </w:r>
      <w:r w:rsidR="009F3129">
        <w:rPr>
          <w:rFonts w:eastAsia="Calibri" w:cs="Times New Roman"/>
          <w:sz w:val="24"/>
          <w:szCs w:val="24"/>
          <w:lang w:val="en-US"/>
        </w:rPr>
        <w:t>,</w:t>
      </w:r>
      <w:r w:rsidR="009F3129">
        <w:rPr>
          <w:rFonts w:eastAsia="Calibri" w:cs="Times New Roman"/>
          <w:sz w:val="24"/>
          <w:szCs w:val="24"/>
        </w:rPr>
        <w:t xml:space="preserve"> что</w:t>
      </w:r>
      <w:r w:rsidR="009F3129">
        <w:rPr>
          <w:rFonts w:eastAsia="Calibri" w:cs="Times New Roman"/>
          <w:sz w:val="24"/>
          <w:szCs w:val="24"/>
          <w:lang w:val="en-US"/>
        </w:rPr>
        <w:t>,</w:t>
      </w:r>
      <w:r w:rsidR="009F3129">
        <w:rPr>
          <w:rFonts w:eastAsia="Calibri" w:cs="Times New Roman"/>
          <w:sz w:val="24"/>
          <w:szCs w:val="24"/>
        </w:rPr>
        <w:t xml:space="preserve"> в принципе</w:t>
      </w:r>
      <w:r w:rsidR="009F3129">
        <w:rPr>
          <w:rFonts w:eastAsia="Calibri" w:cs="Times New Roman"/>
          <w:sz w:val="24"/>
          <w:szCs w:val="24"/>
          <w:lang w:val="en-US"/>
        </w:rPr>
        <w:t>,</w:t>
      </w:r>
      <w:r w:rsidR="009F3129">
        <w:rPr>
          <w:rFonts w:eastAsia="Calibri" w:cs="Times New Roman"/>
          <w:sz w:val="24"/>
          <w:szCs w:val="24"/>
        </w:rPr>
        <w:t xml:space="preserve"> приемлемые значения</w:t>
      </w:r>
      <w:r w:rsidR="009F3129">
        <w:rPr>
          <w:rFonts w:eastAsia="Calibri" w:cs="Times New Roman"/>
          <w:sz w:val="24"/>
          <w:szCs w:val="24"/>
          <w:lang w:val="en-US"/>
        </w:rPr>
        <w:t>,</w:t>
      </w:r>
      <w:r w:rsidR="009F3129">
        <w:rPr>
          <w:rFonts w:eastAsia="Calibri" w:cs="Times New Roman"/>
          <w:sz w:val="24"/>
          <w:szCs w:val="24"/>
        </w:rPr>
        <w:t xml:space="preserve"> так как не превышают </w:t>
      </w:r>
      <w:r w:rsidR="009F3129">
        <w:rPr>
          <w:rFonts w:eastAsia="Calibri" w:cs="Times New Roman"/>
          <w:sz w:val="24"/>
          <w:szCs w:val="24"/>
          <w:lang w:val="en-US"/>
        </w:rPr>
        <w:t xml:space="preserve">0.4, </w:t>
      </w:r>
      <w:r w:rsidR="009F3129">
        <w:rPr>
          <w:rFonts w:eastAsia="Calibri" w:cs="Times New Roman"/>
          <w:sz w:val="24"/>
          <w:szCs w:val="24"/>
        </w:rPr>
        <w:t xml:space="preserve">а разность </w:t>
      </w:r>
      <w:r w:rsidR="009F3129">
        <w:rPr>
          <w:rFonts w:eastAsia="Calibri" w:cs="Times New Roman"/>
          <w:sz w:val="24"/>
          <w:szCs w:val="24"/>
          <w:lang w:val="en-US"/>
        </w:rPr>
        <w:t>R</w:t>
      </w:r>
      <w:r w:rsidR="009F3129" w:rsidRPr="00721C7D">
        <w:rPr>
          <w:rFonts w:eastAsia="Calibri" w:cs="Times New Roman"/>
          <w:sz w:val="24"/>
          <w:szCs w:val="24"/>
          <w:vertAlign w:val="subscript"/>
          <w:lang w:val="en-US"/>
        </w:rPr>
        <w:t>free</w:t>
      </w:r>
      <w:r w:rsidR="009F3129">
        <w:rPr>
          <w:rFonts w:eastAsia="Calibri" w:cs="Times New Roman"/>
          <w:sz w:val="24"/>
          <w:szCs w:val="24"/>
          <w:lang w:val="en-US"/>
        </w:rPr>
        <w:t xml:space="preserve"> и R-value</w:t>
      </w:r>
      <w:r w:rsidR="009F3129">
        <w:rPr>
          <w:rFonts w:eastAsia="Calibri" w:cs="Times New Roman"/>
          <w:sz w:val="24"/>
          <w:szCs w:val="24"/>
        </w:rPr>
        <w:t xml:space="preserve"> не больше</w:t>
      </w:r>
      <w:r w:rsidR="009F3129">
        <w:rPr>
          <w:rFonts w:eastAsia="Calibri" w:cs="Times New Roman"/>
          <w:sz w:val="24"/>
          <w:szCs w:val="24"/>
          <w:lang w:val="en-US"/>
        </w:rPr>
        <w:t xml:space="preserve"> 0.1.</w:t>
      </w:r>
    </w:p>
    <w:p w14:paraId="7891CA2A" w14:textId="600B93B6" w:rsidR="00751957" w:rsidRDefault="00751957" w:rsidP="00721C7D">
      <w:pPr>
        <w:spacing w:after="0"/>
        <w:ind w:firstLine="708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t xml:space="preserve">Real-space R-value, </w:t>
      </w:r>
      <w:r>
        <w:rPr>
          <w:rFonts w:eastAsia="Calibri" w:cs="Times New Roman"/>
          <w:sz w:val="24"/>
          <w:szCs w:val="24"/>
        </w:rPr>
        <w:t>применяемый для характеристики соответствия группы атомов (или отдельного атома) экспериментальной модели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представлен для двух цепей </w:t>
      </w:r>
      <w:r w:rsidR="002F4D54">
        <w:rPr>
          <w:rFonts w:eastAsia="Calibri" w:cs="Times New Roman"/>
          <w:sz w:val="24"/>
          <w:szCs w:val="24"/>
        </w:rPr>
        <w:t>на рисунках 2 и 3</w:t>
      </w:r>
      <w:r w:rsidR="002F4D54">
        <w:rPr>
          <w:rFonts w:eastAsia="Calibri" w:cs="Times New Roman"/>
          <w:sz w:val="24"/>
          <w:szCs w:val="24"/>
          <w:lang w:val="en-US"/>
        </w:rPr>
        <w:t>.</w:t>
      </w:r>
      <w:r w:rsidR="002F4D54">
        <w:rPr>
          <w:rFonts w:eastAsia="Calibri" w:cs="Times New Roman"/>
          <w:sz w:val="24"/>
          <w:szCs w:val="24"/>
        </w:rPr>
        <w:t xml:space="preserve"> </w:t>
      </w:r>
      <w:r w:rsidR="002F4D54">
        <w:rPr>
          <w:rFonts w:eastAsia="Calibri" w:cs="Times New Roman"/>
          <w:sz w:val="24"/>
          <w:szCs w:val="24"/>
          <w:lang w:val="en-US"/>
        </w:rPr>
        <w:t>Z-</w:t>
      </w:r>
      <w:r w:rsidR="00483058">
        <w:rPr>
          <w:rFonts w:eastAsia="Calibri" w:cs="Times New Roman"/>
          <w:sz w:val="24"/>
          <w:szCs w:val="24"/>
        </w:rPr>
        <w:t xml:space="preserve">score, относительная оценка </w:t>
      </w:r>
      <w:r w:rsidR="00483058">
        <w:rPr>
          <w:rFonts w:eastAsia="Calibri" w:cs="Times New Roman"/>
          <w:sz w:val="24"/>
          <w:szCs w:val="24"/>
          <w:lang w:val="en-US"/>
        </w:rPr>
        <w:t>RSR,</w:t>
      </w:r>
      <w:r w:rsidR="00483058">
        <w:rPr>
          <w:rFonts w:eastAsia="Calibri" w:cs="Times New Roman"/>
          <w:sz w:val="24"/>
          <w:szCs w:val="24"/>
        </w:rPr>
        <w:t xml:space="preserve"> представлена на рисунках 4 и 5</w:t>
      </w:r>
      <w:r w:rsidR="00483058">
        <w:rPr>
          <w:rFonts w:eastAsia="Calibri" w:cs="Times New Roman"/>
          <w:sz w:val="24"/>
          <w:szCs w:val="24"/>
          <w:lang w:val="en-US"/>
        </w:rPr>
        <w:t>.</w:t>
      </w:r>
    </w:p>
    <w:p w14:paraId="64307E2B" w14:textId="41146BC5" w:rsidR="00D82FC9" w:rsidRDefault="00DD14AB" w:rsidP="007E164B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30617A02" wp14:editId="7531BBE5">
            <wp:extent cx="2571798" cy="2425062"/>
            <wp:effectExtent l="0" t="0" r="0" b="0"/>
            <wp:docPr id="3" name="Изображение 3" descr="Chain%20A%20Real-space%20R-va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in%20A%20Real-space%20R-valu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32" cy="24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456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6DDC16E1" wp14:editId="05F773A2">
            <wp:extent cx="2573719" cy="2440974"/>
            <wp:effectExtent l="0" t="0" r="0" b="0"/>
            <wp:docPr id="4" name="Изображение 4" descr="Chain%20B%20Real-space%20R-va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in%20B%20Real-space%20R-valu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57" cy="250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2C8A" w14:textId="368B7FE3" w:rsidR="00431456" w:rsidRDefault="00431456" w:rsidP="00431456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Рисунки 2 и 3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Значения </w:t>
      </w:r>
      <w:r>
        <w:rPr>
          <w:rFonts w:eastAsia="Calibri" w:cs="Times New Roman"/>
          <w:sz w:val="24"/>
          <w:szCs w:val="24"/>
          <w:lang w:val="en-US"/>
        </w:rPr>
        <w:t xml:space="preserve">RSR </w:t>
      </w:r>
      <w:r>
        <w:rPr>
          <w:rFonts w:eastAsia="Calibri" w:cs="Times New Roman"/>
          <w:sz w:val="24"/>
          <w:szCs w:val="24"/>
        </w:rPr>
        <w:t xml:space="preserve">для каждого остатка цепей А и </w:t>
      </w:r>
      <w:r>
        <w:rPr>
          <w:rFonts w:eastAsia="Calibri" w:cs="Times New Roman"/>
          <w:sz w:val="24"/>
          <w:szCs w:val="24"/>
          <w:lang w:val="en-US"/>
        </w:rPr>
        <w:t>B. “</w:t>
      </w:r>
      <w:r>
        <w:rPr>
          <w:rFonts w:eastAsia="Calibri" w:cs="Times New Roman"/>
          <w:sz w:val="24"/>
          <w:szCs w:val="24"/>
        </w:rPr>
        <w:t>Плохими</w:t>
      </w:r>
      <w:r>
        <w:rPr>
          <w:rFonts w:eastAsia="Calibri" w:cs="Times New Roman"/>
          <w:sz w:val="24"/>
          <w:szCs w:val="24"/>
          <w:lang w:val="en-US"/>
        </w:rPr>
        <w:t>”</w:t>
      </w:r>
      <w:r>
        <w:rPr>
          <w:rFonts w:eastAsia="Calibri" w:cs="Times New Roman"/>
          <w:sz w:val="24"/>
          <w:szCs w:val="24"/>
        </w:rPr>
        <w:t xml:space="preserve"> значениями </w:t>
      </w:r>
      <w:r>
        <w:rPr>
          <w:rFonts w:eastAsia="Calibri" w:cs="Times New Roman"/>
          <w:sz w:val="24"/>
          <w:szCs w:val="24"/>
          <w:lang w:val="en-US"/>
        </w:rPr>
        <w:t>RSR считаются те,</w:t>
      </w:r>
      <w:r>
        <w:rPr>
          <w:rFonts w:eastAsia="Calibri" w:cs="Times New Roman"/>
          <w:sz w:val="24"/>
          <w:szCs w:val="24"/>
        </w:rPr>
        <w:t xml:space="preserve"> что</w:t>
      </w:r>
      <w:r>
        <w:rPr>
          <w:rFonts w:eastAsia="Calibri" w:cs="Times New Roman"/>
          <w:sz w:val="24"/>
          <w:szCs w:val="24"/>
          <w:lang w:val="en-US"/>
        </w:rPr>
        <w:t xml:space="preserve"> больше 0.2.</w:t>
      </w:r>
    </w:p>
    <w:p w14:paraId="4526D0E0" w14:textId="20370387" w:rsidR="00431456" w:rsidRDefault="00431456" w:rsidP="00431456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24DE39E8" wp14:editId="728D146C">
            <wp:extent cx="2758136" cy="2421380"/>
            <wp:effectExtent l="0" t="0" r="10795" b="0"/>
            <wp:docPr id="7" name="Изображение 7" descr="A%20Z-sc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%20Z-sco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12" cy="24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221AF002" wp14:editId="1915B3CB">
            <wp:extent cx="2746610" cy="2404935"/>
            <wp:effectExtent l="0" t="0" r="0" b="0"/>
            <wp:docPr id="8" name="Изображение 8" descr="B%20Z-sc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%20Z-sco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23" cy="24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21A6" w14:textId="169CCB77" w:rsidR="00431456" w:rsidRDefault="00431456" w:rsidP="00431456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Рисунки 4 и 5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Значения </w:t>
      </w:r>
      <w:r>
        <w:rPr>
          <w:rFonts w:eastAsia="Calibri" w:cs="Times New Roman"/>
          <w:sz w:val="24"/>
          <w:szCs w:val="24"/>
          <w:lang w:val="en-US"/>
        </w:rPr>
        <w:t xml:space="preserve">Z-score </w:t>
      </w:r>
      <w:r>
        <w:rPr>
          <w:rFonts w:eastAsia="Calibri" w:cs="Times New Roman"/>
          <w:sz w:val="24"/>
          <w:szCs w:val="24"/>
        </w:rPr>
        <w:t xml:space="preserve">для цепей </w:t>
      </w:r>
      <w:r>
        <w:rPr>
          <w:rFonts w:eastAsia="Calibri" w:cs="Times New Roman"/>
          <w:sz w:val="24"/>
          <w:szCs w:val="24"/>
          <w:lang w:val="en-US"/>
        </w:rPr>
        <w:t xml:space="preserve">A </w:t>
      </w:r>
      <w:r>
        <w:rPr>
          <w:rFonts w:eastAsia="Calibri" w:cs="Times New Roman"/>
          <w:sz w:val="24"/>
          <w:szCs w:val="24"/>
        </w:rPr>
        <w:t xml:space="preserve">и </w:t>
      </w:r>
      <w:r>
        <w:rPr>
          <w:rFonts w:eastAsia="Calibri" w:cs="Times New Roman"/>
          <w:sz w:val="24"/>
          <w:szCs w:val="24"/>
          <w:lang w:val="en-US"/>
        </w:rPr>
        <w:t xml:space="preserve">B. </w:t>
      </w:r>
      <w:r>
        <w:rPr>
          <w:rFonts w:eastAsia="Calibri" w:cs="Times New Roman"/>
          <w:sz w:val="24"/>
          <w:szCs w:val="24"/>
        </w:rPr>
        <w:t xml:space="preserve">Слева – цепь </w:t>
      </w:r>
      <w:r>
        <w:rPr>
          <w:rFonts w:eastAsia="Calibri" w:cs="Times New Roman"/>
          <w:sz w:val="24"/>
          <w:szCs w:val="24"/>
          <w:lang w:val="en-US"/>
        </w:rPr>
        <w:t xml:space="preserve">A, </w:t>
      </w:r>
      <w:r>
        <w:rPr>
          <w:rFonts w:eastAsia="Calibri" w:cs="Times New Roman"/>
          <w:sz w:val="24"/>
          <w:szCs w:val="24"/>
        </w:rPr>
        <w:t xml:space="preserve">а справа – цепь </w:t>
      </w:r>
      <w:r>
        <w:rPr>
          <w:rFonts w:eastAsia="Calibri" w:cs="Times New Roman"/>
          <w:sz w:val="24"/>
          <w:szCs w:val="24"/>
          <w:lang w:val="en-US"/>
        </w:rPr>
        <w:t>B.</w:t>
      </w:r>
    </w:p>
    <w:p w14:paraId="2383E960" w14:textId="77777777" w:rsidR="00431456" w:rsidRPr="00431456" w:rsidRDefault="00431456" w:rsidP="00431456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</w:p>
    <w:p w14:paraId="3365126F" w14:textId="6F941222" w:rsidR="00D82FC9" w:rsidRPr="00292969" w:rsidRDefault="0020316D" w:rsidP="0020316D">
      <w:pPr>
        <w:spacing w:after="0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ab/>
        <w:t>При помощи</w:t>
      </w:r>
      <w:r w:rsidR="00B73153">
        <w:rPr>
          <w:rFonts w:eastAsia="Calibri" w:cs="Times New Roman"/>
          <w:sz w:val="24"/>
          <w:szCs w:val="24"/>
        </w:rPr>
        <w:t xml:space="preserve"> сервиса </w:t>
      </w:r>
      <w:r w:rsidR="00B73153">
        <w:rPr>
          <w:rFonts w:eastAsia="Calibri" w:cs="Times New Roman"/>
          <w:sz w:val="24"/>
          <w:szCs w:val="24"/>
          <w:lang w:val="en-US"/>
        </w:rPr>
        <w:t xml:space="preserve">MolProbity </w:t>
      </w:r>
      <w:r w:rsidR="00B73153">
        <w:rPr>
          <w:rFonts w:eastAsia="Calibri" w:cs="Times New Roman"/>
          <w:sz w:val="24"/>
          <w:szCs w:val="24"/>
        </w:rPr>
        <w:t>были построены карты Рамачандрана</w:t>
      </w:r>
      <w:r w:rsidR="00B73153">
        <w:rPr>
          <w:rFonts w:eastAsia="Calibri" w:cs="Times New Roman"/>
          <w:sz w:val="24"/>
          <w:szCs w:val="24"/>
          <w:lang w:val="en-US"/>
        </w:rPr>
        <w:t xml:space="preserve"> (</w:t>
      </w:r>
      <w:r w:rsidR="00B73153">
        <w:rPr>
          <w:rFonts w:eastAsia="Calibri" w:cs="Times New Roman"/>
          <w:sz w:val="24"/>
          <w:szCs w:val="24"/>
        </w:rPr>
        <w:t>рисунок 6). 92.88% остатков находятся в предпочитаемой зоне</w:t>
      </w:r>
      <w:r w:rsidR="00B73153">
        <w:rPr>
          <w:rFonts w:eastAsia="Calibri" w:cs="Times New Roman"/>
          <w:sz w:val="24"/>
          <w:szCs w:val="24"/>
          <w:lang w:val="en-US"/>
        </w:rPr>
        <w:t>,</w:t>
      </w:r>
      <w:r w:rsidR="00B73153">
        <w:rPr>
          <w:rFonts w:eastAsia="Calibri" w:cs="Times New Roman"/>
          <w:sz w:val="24"/>
          <w:szCs w:val="24"/>
        </w:rPr>
        <w:t xml:space="preserve"> 3</w:t>
      </w:r>
      <w:r w:rsidR="00B73153">
        <w:rPr>
          <w:rFonts w:eastAsia="Calibri" w:cs="Times New Roman"/>
          <w:sz w:val="24"/>
          <w:szCs w:val="24"/>
          <w:lang w:val="en-US"/>
        </w:rPr>
        <w:t xml:space="preserve">% – </w:t>
      </w:r>
      <w:r w:rsidR="00B73153">
        <w:rPr>
          <w:rFonts w:eastAsia="Calibri" w:cs="Times New Roman"/>
          <w:sz w:val="24"/>
          <w:szCs w:val="24"/>
        </w:rPr>
        <w:t>в разрешенной</w:t>
      </w:r>
      <w:r w:rsidR="00B73153">
        <w:rPr>
          <w:rFonts w:eastAsia="Calibri" w:cs="Times New Roman"/>
          <w:sz w:val="24"/>
          <w:szCs w:val="24"/>
          <w:lang w:val="en-US"/>
        </w:rPr>
        <w:t>,</w:t>
      </w:r>
      <w:r w:rsidR="00B73153">
        <w:rPr>
          <w:rFonts w:eastAsia="Calibri" w:cs="Times New Roman"/>
          <w:sz w:val="24"/>
          <w:szCs w:val="24"/>
        </w:rPr>
        <w:t xml:space="preserve"> а еще 4</w:t>
      </w:r>
      <w:r w:rsidR="00B73153">
        <w:rPr>
          <w:rFonts w:eastAsia="Calibri" w:cs="Times New Roman"/>
          <w:sz w:val="24"/>
          <w:szCs w:val="24"/>
          <w:lang w:val="en-US"/>
        </w:rPr>
        <w:t xml:space="preserve">% – </w:t>
      </w:r>
      <w:r w:rsidR="00B73153">
        <w:rPr>
          <w:rFonts w:eastAsia="Calibri" w:cs="Times New Roman"/>
          <w:sz w:val="24"/>
          <w:szCs w:val="24"/>
        </w:rPr>
        <w:t>в запрещенной</w:t>
      </w:r>
      <w:r w:rsidR="00B73153">
        <w:rPr>
          <w:rFonts w:eastAsia="Calibri" w:cs="Times New Roman"/>
          <w:sz w:val="24"/>
          <w:szCs w:val="24"/>
          <w:lang w:val="en-US"/>
        </w:rPr>
        <w:t>.</w:t>
      </w:r>
      <w:r w:rsidR="00292969">
        <w:rPr>
          <w:rFonts w:eastAsia="Calibri" w:cs="Times New Roman"/>
          <w:sz w:val="24"/>
          <w:szCs w:val="24"/>
          <w:lang w:val="en-US"/>
        </w:rPr>
        <w:t xml:space="preserve"> </w:t>
      </w:r>
      <w:r w:rsidR="00292969">
        <w:rPr>
          <w:rFonts w:eastAsia="Calibri" w:cs="Times New Roman"/>
          <w:sz w:val="24"/>
          <w:szCs w:val="24"/>
        </w:rPr>
        <w:t>Также стоит заметить</w:t>
      </w:r>
      <w:r w:rsidR="00292969">
        <w:rPr>
          <w:rFonts w:eastAsia="Calibri" w:cs="Times New Roman"/>
          <w:sz w:val="24"/>
          <w:szCs w:val="24"/>
          <w:lang w:val="en-US"/>
        </w:rPr>
        <w:t>,</w:t>
      </w:r>
      <w:r w:rsidR="00292969">
        <w:rPr>
          <w:rFonts w:eastAsia="Calibri" w:cs="Times New Roman"/>
          <w:sz w:val="24"/>
          <w:szCs w:val="24"/>
        </w:rPr>
        <w:t xml:space="preserve"> что 10</w:t>
      </w:r>
      <w:r w:rsidR="00292969">
        <w:rPr>
          <w:rFonts w:eastAsia="Calibri" w:cs="Times New Roman"/>
          <w:sz w:val="24"/>
          <w:szCs w:val="24"/>
          <w:lang w:val="en-US"/>
        </w:rPr>
        <w:t xml:space="preserve">.53% </w:t>
      </w:r>
      <w:r w:rsidR="00292969">
        <w:rPr>
          <w:rFonts w:eastAsia="Calibri" w:cs="Times New Roman"/>
          <w:sz w:val="24"/>
          <w:szCs w:val="24"/>
        </w:rPr>
        <w:t>остатков находится в нетипичных для их типа конформациях.</w:t>
      </w:r>
    </w:p>
    <w:p w14:paraId="31667BE4" w14:textId="38DB5ADC" w:rsidR="0073241C" w:rsidRDefault="007E164B" w:rsidP="0073241C">
      <w:pPr>
        <w:spacing w:after="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7C2D4DA1" wp14:editId="28168845">
            <wp:extent cx="6177915" cy="7791450"/>
            <wp:effectExtent l="0" t="0" r="0" b="6350"/>
            <wp:docPr id="10" name="Изображение 10" descr="1xzo-ram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xzo-rama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4A45" w14:textId="06D9E7E7" w:rsidR="00EF7EA9" w:rsidRDefault="007E164B" w:rsidP="00EF7EA9">
      <w:pPr>
        <w:spacing w:after="0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Рисунок 6</w:t>
      </w:r>
      <w:r>
        <w:rPr>
          <w:rFonts w:eastAsia="Calibri" w:cs="Times New Roman"/>
          <w:sz w:val="24"/>
          <w:szCs w:val="24"/>
          <w:lang w:val="en-US"/>
        </w:rPr>
        <w:t xml:space="preserve">. </w:t>
      </w:r>
      <w:r>
        <w:rPr>
          <w:rFonts w:eastAsia="Calibri" w:cs="Times New Roman"/>
          <w:sz w:val="24"/>
          <w:szCs w:val="24"/>
        </w:rPr>
        <w:t>Карты Рамачандрана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построенные для</w:t>
      </w:r>
      <w:r w:rsidR="00C46A0A">
        <w:rPr>
          <w:rFonts w:eastAsia="Calibri" w:cs="Times New Roman"/>
          <w:sz w:val="24"/>
          <w:szCs w:val="24"/>
        </w:rPr>
        <w:t xml:space="preserve"> разных остатков в</w:t>
      </w:r>
      <w:r>
        <w:rPr>
          <w:rFonts w:eastAsia="Calibri" w:cs="Times New Roman"/>
          <w:sz w:val="24"/>
          <w:szCs w:val="24"/>
        </w:rPr>
        <w:t xml:space="preserve"> модели </w:t>
      </w:r>
      <w:r>
        <w:rPr>
          <w:rFonts w:eastAsia="Calibri" w:cs="Times New Roman"/>
          <w:sz w:val="24"/>
          <w:szCs w:val="24"/>
          <w:lang w:val="en-US"/>
        </w:rPr>
        <w:t xml:space="preserve">1XZO </w:t>
      </w:r>
      <w:r>
        <w:rPr>
          <w:rFonts w:eastAsia="Calibri" w:cs="Times New Roman"/>
          <w:sz w:val="24"/>
          <w:szCs w:val="24"/>
        </w:rPr>
        <w:t xml:space="preserve">сервисом </w:t>
      </w:r>
      <w:r>
        <w:rPr>
          <w:rFonts w:eastAsia="Calibri" w:cs="Times New Roman"/>
          <w:sz w:val="24"/>
          <w:szCs w:val="24"/>
          <w:lang w:val="en-US"/>
        </w:rPr>
        <w:t>MolProbity [3]</w:t>
      </w:r>
    </w:p>
    <w:p w14:paraId="70A22A2F" w14:textId="3FD2B79A" w:rsidR="00EF7EA9" w:rsidRPr="00EF7EA9" w:rsidRDefault="00EF7EA9" w:rsidP="00EF7EA9">
      <w:pPr>
        <w:spacing w:after="0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tab/>
        <w:t xml:space="preserve">Clashscore (число недопустимых наложений атомов на 1000 атомов) </w:t>
      </w:r>
      <w:r>
        <w:rPr>
          <w:rFonts w:eastAsia="Calibri" w:cs="Times New Roman"/>
          <w:sz w:val="24"/>
          <w:szCs w:val="24"/>
        </w:rPr>
        <w:t>модели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равен 29</w:t>
      </w:r>
      <w:r>
        <w:rPr>
          <w:rFonts w:eastAsia="Calibri" w:cs="Times New Roman"/>
          <w:sz w:val="24"/>
          <w:szCs w:val="24"/>
          <w:lang w:val="en-US"/>
        </w:rPr>
        <w:t>,4.</w:t>
      </w:r>
    </w:p>
    <w:p w14:paraId="4D3D7324" w14:textId="77777777" w:rsidR="00EF7EA9" w:rsidRDefault="00EF7EA9" w:rsidP="00EF7EA9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</w:p>
    <w:p w14:paraId="66224EFF" w14:textId="74EBC865" w:rsidR="00EF7EA9" w:rsidRDefault="00EF7EA9" w:rsidP="00EF7EA9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Анализ маргинальных остатков</w:t>
      </w:r>
    </w:p>
    <w:p w14:paraId="1473C786" w14:textId="357CE2F5" w:rsidR="00EF7EA9" w:rsidRDefault="00EF7EA9" w:rsidP="00EF7EA9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Таблица 2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Некоторые маргинальные остатки</w:t>
      </w:r>
      <w:r>
        <w:rPr>
          <w:rFonts w:eastAsia="Calibri" w:cs="Times New Roman"/>
          <w:sz w:val="24"/>
          <w:szCs w:val="24"/>
          <w:lang w:val="en-US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83"/>
        <w:gridCol w:w="1456"/>
        <w:gridCol w:w="1787"/>
        <w:gridCol w:w="1452"/>
        <w:gridCol w:w="1915"/>
        <w:gridCol w:w="756"/>
        <w:gridCol w:w="1081"/>
      </w:tblGrid>
      <w:tr w:rsidR="00A34B72" w14:paraId="6A60C027" w14:textId="76F5F168" w:rsidTr="000B16C2">
        <w:tc>
          <w:tcPr>
            <w:tcW w:w="1283" w:type="dxa"/>
          </w:tcPr>
          <w:p w14:paraId="1C45FC30" w14:textId="71847FF6" w:rsidR="00A34B72" w:rsidRPr="00EF7EA9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Цепь</w:t>
            </w:r>
          </w:p>
        </w:tc>
        <w:tc>
          <w:tcPr>
            <w:tcW w:w="1456" w:type="dxa"/>
          </w:tcPr>
          <w:p w14:paraId="43E87064" w14:textId="032DF350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Остаток</w:t>
            </w:r>
          </w:p>
        </w:tc>
        <w:tc>
          <w:tcPr>
            <w:tcW w:w="1787" w:type="dxa"/>
          </w:tcPr>
          <w:p w14:paraId="3F87D309" w14:textId="77777777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Ramachandran</w:t>
            </w:r>
          </w:p>
          <w:p w14:paraId="472C7396" w14:textId="58B7E92B" w:rsidR="0004628B" w:rsidRDefault="0004628B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outlier</w:t>
            </w:r>
          </w:p>
        </w:tc>
        <w:tc>
          <w:tcPr>
            <w:tcW w:w="1452" w:type="dxa"/>
          </w:tcPr>
          <w:p w14:paraId="550B331E" w14:textId="77777777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Rotamer</w:t>
            </w:r>
          </w:p>
          <w:p w14:paraId="0F5B115E" w14:textId="29B4E3DC" w:rsidR="000B16C2" w:rsidRDefault="000B16C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outlier</w:t>
            </w:r>
          </w:p>
        </w:tc>
        <w:tc>
          <w:tcPr>
            <w:tcW w:w="1915" w:type="dxa"/>
          </w:tcPr>
          <w:p w14:paraId="33B60EC1" w14:textId="20E9D3C7" w:rsidR="00A34B72" w:rsidRPr="00192D86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Перекрытие</w:t>
            </w:r>
          </w:p>
        </w:tc>
        <w:tc>
          <w:tcPr>
            <w:tcW w:w="756" w:type="dxa"/>
          </w:tcPr>
          <w:p w14:paraId="36215213" w14:textId="2DBBF2C6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RSR</w:t>
            </w:r>
          </w:p>
        </w:tc>
        <w:tc>
          <w:tcPr>
            <w:tcW w:w="1081" w:type="dxa"/>
          </w:tcPr>
          <w:p w14:paraId="543B11E6" w14:textId="1E5D5313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Z-score</w:t>
            </w:r>
          </w:p>
        </w:tc>
      </w:tr>
      <w:tr w:rsidR="00A34B72" w14:paraId="06F6B3AA" w14:textId="792A8CC7" w:rsidTr="000B16C2">
        <w:trPr>
          <w:trHeight w:val="423"/>
        </w:trPr>
        <w:tc>
          <w:tcPr>
            <w:tcW w:w="1283" w:type="dxa"/>
          </w:tcPr>
          <w:p w14:paraId="1CB8814B" w14:textId="52777744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56" w:type="dxa"/>
          </w:tcPr>
          <w:p w14:paraId="6D44EE03" w14:textId="12C0D50D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6Lys</w:t>
            </w:r>
          </w:p>
        </w:tc>
        <w:tc>
          <w:tcPr>
            <w:tcW w:w="1787" w:type="dxa"/>
          </w:tcPr>
          <w:p w14:paraId="086BEC25" w14:textId="17590697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452" w:type="dxa"/>
          </w:tcPr>
          <w:p w14:paraId="2F4EEF14" w14:textId="08532D15" w:rsidR="00A34B72" w:rsidRPr="00192D86" w:rsidRDefault="00A34B72" w:rsidP="00192D86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>+</w:t>
            </w:r>
          </w:p>
        </w:tc>
        <w:tc>
          <w:tcPr>
            <w:tcW w:w="1915" w:type="dxa"/>
          </w:tcPr>
          <w:p w14:paraId="0236AF7B" w14:textId="4C3614D9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0.76 Å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A150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Lys</w:t>
            </w:r>
          </w:p>
        </w:tc>
        <w:tc>
          <w:tcPr>
            <w:tcW w:w="756" w:type="dxa"/>
          </w:tcPr>
          <w:p w14:paraId="098C92C3" w14:textId="459C3276" w:rsidR="00A34B72" w:rsidRDefault="00B17816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0.384</w:t>
            </w:r>
          </w:p>
        </w:tc>
        <w:tc>
          <w:tcPr>
            <w:tcW w:w="1081" w:type="dxa"/>
          </w:tcPr>
          <w:p w14:paraId="7067A188" w14:textId="7F1DE02E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3.92</w:t>
            </w:r>
          </w:p>
        </w:tc>
      </w:tr>
      <w:tr w:rsidR="00A34B72" w14:paraId="3F8D7246" w14:textId="52ACC655" w:rsidTr="000B16C2">
        <w:tc>
          <w:tcPr>
            <w:tcW w:w="1283" w:type="dxa"/>
          </w:tcPr>
          <w:p w14:paraId="5337C6A1" w14:textId="38AB6889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56" w:type="dxa"/>
          </w:tcPr>
          <w:p w14:paraId="1DCBEEA0" w14:textId="0A0799E1" w:rsidR="00A34B72" w:rsidRPr="00192D86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21Gln</w:t>
            </w:r>
          </w:p>
        </w:tc>
        <w:tc>
          <w:tcPr>
            <w:tcW w:w="1787" w:type="dxa"/>
          </w:tcPr>
          <w:p w14:paraId="338E2553" w14:textId="77777777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</w:tcPr>
          <w:p w14:paraId="6F3AB9A4" w14:textId="60A6F38D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>+</w:t>
            </w:r>
          </w:p>
        </w:tc>
        <w:tc>
          <w:tcPr>
            <w:tcW w:w="1915" w:type="dxa"/>
          </w:tcPr>
          <w:p w14:paraId="3AF0B646" w14:textId="7FDA4581" w:rsidR="00A34B72" w:rsidRPr="00192D86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756" w:type="dxa"/>
          </w:tcPr>
          <w:p w14:paraId="693C1F4F" w14:textId="4F519118" w:rsidR="00A34B72" w:rsidRPr="00192D86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0.085</w:t>
            </w:r>
          </w:p>
        </w:tc>
        <w:tc>
          <w:tcPr>
            <w:tcW w:w="1081" w:type="dxa"/>
          </w:tcPr>
          <w:p w14:paraId="49418252" w14:textId="382E42BE" w:rsidR="00A34B72" w:rsidRPr="00192D86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-0.46</w:t>
            </w:r>
          </w:p>
        </w:tc>
      </w:tr>
      <w:tr w:rsidR="00A34B72" w14:paraId="684A9FBA" w14:textId="71315CA7" w:rsidTr="000B16C2">
        <w:tc>
          <w:tcPr>
            <w:tcW w:w="1283" w:type="dxa"/>
          </w:tcPr>
          <w:p w14:paraId="7D8965AC" w14:textId="458F4268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56" w:type="dxa"/>
          </w:tcPr>
          <w:p w14:paraId="1B0E7C2F" w14:textId="4D02409B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31Leu </w:t>
            </w:r>
            <w:r>
              <w:rPr>
                <w:rFonts w:eastAsia="Calibri" w:cs="Times New Roman"/>
                <w:sz w:val="24"/>
                <w:szCs w:val="24"/>
              </w:rPr>
              <w:t xml:space="preserve">и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34Glu</w:t>
            </w:r>
          </w:p>
        </w:tc>
        <w:tc>
          <w:tcPr>
            <w:tcW w:w="1787" w:type="dxa"/>
          </w:tcPr>
          <w:p w14:paraId="15BEE4ED" w14:textId="77777777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</w:tcPr>
          <w:p w14:paraId="5761275F" w14:textId="77777777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14:paraId="45304818" w14:textId="3127531E" w:rsidR="00A34B72" w:rsidRPr="00192D86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0.94 Å</w:t>
            </w:r>
          </w:p>
        </w:tc>
        <w:tc>
          <w:tcPr>
            <w:tcW w:w="756" w:type="dxa"/>
          </w:tcPr>
          <w:p w14:paraId="26E02BBE" w14:textId="77777777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0.088</w:t>
            </w:r>
          </w:p>
          <w:p w14:paraId="44812213" w14:textId="323AE9B4" w:rsidR="008C6704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0.111</w:t>
            </w:r>
          </w:p>
        </w:tc>
        <w:tc>
          <w:tcPr>
            <w:tcW w:w="1081" w:type="dxa"/>
          </w:tcPr>
          <w:p w14:paraId="19AB2B84" w14:textId="77777777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-0.17</w:t>
            </w:r>
          </w:p>
          <w:p w14:paraId="0DBC5CD8" w14:textId="56B12212" w:rsidR="008C6704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-0.22</w:t>
            </w:r>
          </w:p>
        </w:tc>
      </w:tr>
      <w:tr w:rsidR="00A34B72" w14:paraId="6B39020F" w14:textId="0E428CC9" w:rsidTr="000B16C2">
        <w:trPr>
          <w:trHeight w:val="451"/>
        </w:trPr>
        <w:tc>
          <w:tcPr>
            <w:tcW w:w="1283" w:type="dxa"/>
          </w:tcPr>
          <w:p w14:paraId="65931ADE" w14:textId="00FAD7F1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56" w:type="dxa"/>
          </w:tcPr>
          <w:p w14:paraId="577A97D4" w14:textId="79A73E9A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42Phe</w:t>
            </w:r>
          </w:p>
        </w:tc>
        <w:tc>
          <w:tcPr>
            <w:tcW w:w="1787" w:type="dxa"/>
          </w:tcPr>
          <w:p w14:paraId="151F9069" w14:textId="77777777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</w:tcPr>
          <w:p w14:paraId="76F3D14D" w14:textId="2019920F" w:rsidR="00A34B72" w:rsidRPr="00192D86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14:paraId="02B169EB" w14:textId="51CA9B07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0.69 Å A45Cys</w:t>
            </w:r>
          </w:p>
        </w:tc>
        <w:tc>
          <w:tcPr>
            <w:tcW w:w="756" w:type="dxa"/>
          </w:tcPr>
          <w:p w14:paraId="4489C6E2" w14:textId="19247E3A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0.109</w:t>
            </w:r>
          </w:p>
        </w:tc>
        <w:tc>
          <w:tcPr>
            <w:tcW w:w="1081" w:type="dxa"/>
          </w:tcPr>
          <w:p w14:paraId="2A1FA4FB" w14:textId="6474F271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0.54</w:t>
            </w:r>
          </w:p>
        </w:tc>
      </w:tr>
      <w:tr w:rsidR="00A34B72" w14:paraId="09FD38C4" w14:textId="1B09003C" w:rsidTr="000B16C2">
        <w:tc>
          <w:tcPr>
            <w:tcW w:w="1283" w:type="dxa"/>
          </w:tcPr>
          <w:p w14:paraId="2B9BE5AB" w14:textId="4171E613" w:rsidR="00A34B72" w:rsidRPr="00192D86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56" w:type="dxa"/>
          </w:tcPr>
          <w:p w14:paraId="16C6A68B" w14:textId="54F5282E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45Cys</w:t>
            </w:r>
          </w:p>
        </w:tc>
        <w:tc>
          <w:tcPr>
            <w:tcW w:w="1787" w:type="dxa"/>
          </w:tcPr>
          <w:p w14:paraId="5DEFD8AB" w14:textId="5C1358FB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</w:tcPr>
          <w:p w14:paraId="5557FE79" w14:textId="37E9CBAF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15" w:type="dxa"/>
          </w:tcPr>
          <w:p w14:paraId="2BCA4671" w14:textId="64AA3F58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0.69 Å A42Phe</w:t>
            </w:r>
          </w:p>
        </w:tc>
        <w:tc>
          <w:tcPr>
            <w:tcW w:w="756" w:type="dxa"/>
          </w:tcPr>
          <w:p w14:paraId="2929FD31" w14:textId="55843B31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0.281</w:t>
            </w:r>
          </w:p>
        </w:tc>
        <w:tc>
          <w:tcPr>
            <w:tcW w:w="1081" w:type="dxa"/>
          </w:tcPr>
          <w:p w14:paraId="435AC979" w14:textId="7585B416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5.66</w:t>
            </w:r>
          </w:p>
        </w:tc>
      </w:tr>
      <w:tr w:rsidR="00A34B72" w14:paraId="1A9B9373" w14:textId="0CF01255" w:rsidTr="000B16C2">
        <w:tc>
          <w:tcPr>
            <w:tcW w:w="1283" w:type="dxa"/>
          </w:tcPr>
          <w:p w14:paraId="41573A28" w14:textId="0464866B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56" w:type="dxa"/>
          </w:tcPr>
          <w:p w14:paraId="4A5EE03F" w14:textId="5D7B7C6C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132Gln</w:t>
            </w:r>
          </w:p>
        </w:tc>
        <w:tc>
          <w:tcPr>
            <w:tcW w:w="1787" w:type="dxa"/>
          </w:tcPr>
          <w:p w14:paraId="34CDA5A2" w14:textId="5C85BCA1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452" w:type="dxa"/>
          </w:tcPr>
          <w:p w14:paraId="5057FC09" w14:textId="11A2461B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15" w:type="dxa"/>
          </w:tcPr>
          <w:p w14:paraId="5A6CCA59" w14:textId="77777777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756" w:type="dxa"/>
          </w:tcPr>
          <w:p w14:paraId="05D253A2" w14:textId="4CDF9879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0.557</w:t>
            </w:r>
          </w:p>
        </w:tc>
        <w:tc>
          <w:tcPr>
            <w:tcW w:w="1081" w:type="dxa"/>
          </w:tcPr>
          <w:p w14:paraId="70FC0584" w14:textId="17BAF577" w:rsidR="00A34B72" w:rsidRDefault="00545239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7.61</w:t>
            </w:r>
          </w:p>
        </w:tc>
      </w:tr>
      <w:tr w:rsidR="00A34B72" w14:paraId="5904D12B" w14:textId="0F6C9377" w:rsidTr="000B16C2">
        <w:tc>
          <w:tcPr>
            <w:tcW w:w="1283" w:type="dxa"/>
          </w:tcPr>
          <w:p w14:paraId="5D745175" w14:textId="4E028B28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56" w:type="dxa"/>
          </w:tcPr>
          <w:p w14:paraId="5265D590" w14:textId="10B8FF2C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135His</w:t>
            </w:r>
          </w:p>
        </w:tc>
        <w:tc>
          <w:tcPr>
            <w:tcW w:w="1787" w:type="dxa"/>
          </w:tcPr>
          <w:p w14:paraId="27BEC9E9" w14:textId="2421F80E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452" w:type="dxa"/>
          </w:tcPr>
          <w:p w14:paraId="5D54A5E4" w14:textId="4635E5FC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14:paraId="136D0927" w14:textId="77777777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756" w:type="dxa"/>
          </w:tcPr>
          <w:p w14:paraId="3AF1A67B" w14:textId="4249A008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0.442</w:t>
            </w:r>
          </w:p>
        </w:tc>
        <w:tc>
          <w:tcPr>
            <w:tcW w:w="1081" w:type="dxa"/>
          </w:tcPr>
          <w:p w14:paraId="5361EF1B" w14:textId="7A6792EB" w:rsidR="00A34B72" w:rsidRDefault="00545239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6.35</w:t>
            </w:r>
          </w:p>
        </w:tc>
      </w:tr>
      <w:tr w:rsidR="00A34B72" w14:paraId="061BB972" w14:textId="6F1EC575" w:rsidTr="000B16C2">
        <w:tc>
          <w:tcPr>
            <w:tcW w:w="1283" w:type="dxa"/>
          </w:tcPr>
          <w:p w14:paraId="28D93AB6" w14:textId="468D2DDC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56" w:type="dxa"/>
          </w:tcPr>
          <w:p w14:paraId="30AE14A9" w14:textId="7939D445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136Gln</w:t>
            </w:r>
          </w:p>
        </w:tc>
        <w:tc>
          <w:tcPr>
            <w:tcW w:w="1787" w:type="dxa"/>
          </w:tcPr>
          <w:p w14:paraId="215B683F" w14:textId="6FAD7D71" w:rsidR="00A34B72" w:rsidRDefault="000B16C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allowed</w:t>
            </w:r>
          </w:p>
        </w:tc>
        <w:tc>
          <w:tcPr>
            <w:tcW w:w="1452" w:type="dxa"/>
          </w:tcPr>
          <w:p w14:paraId="4ABAEBFD" w14:textId="72259D51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15" w:type="dxa"/>
          </w:tcPr>
          <w:p w14:paraId="7FFC1E1A" w14:textId="6DB2485E" w:rsidR="00A34B72" w:rsidRDefault="000B16C2" w:rsidP="00A34B72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0.52 Å HOH</w:t>
            </w:r>
          </w:p>
        </w:tc>
        <w:tc>
          <w:tcPr>
            <w:tcW w:w="756" w:type="dxa"/>
          </w:tcPr>
          <w:p w14:paraId="23D36037" w14:textId="1D8D276E" w:rsidR="00A34B72" w:rsidRDefault="008C6704" w:rsidP="00A34B72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0.307</w:t>
            </w:r>
          </w:p>
        </w:tc>
        <w:tc>
          <w:tcPr>
            <w:tcW w:w="1081" w:type="dxa"/>
          </w:tcPr>
          <w:p w14:paraId="0A8A13DE" w14:textId="727C4684" w:rsidR="00A34B72" w:rsidRDefault="00545239" w:rsidP="00A34B72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3.18</w:t>
            </w:r>
          </w:p>
        </w:tc>
      </w:tr>
      <w:tr w:rsidR="00A34B72" w14:paraId="21250655" w14:textId="6E28D096" w:rsidTr="000B16C2">
        <w:trPr>
          <w:trHeight w:val="451"/>
        </w:trPr>
        <w:tc>
          <w:tcPr>
            <w:tcW w:w="1283" w:type="dxa"/>
          </w:tcPr>
          <w:p w14:paraId="70A5F066" w14:textId="70F0EC39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56" w:type="dxa"/>
          </w:tcPr>
          <w:p w14:paraId="29047CC8" w14:textId="3FEA982C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150Lys</w:t>
            </w:r>
          </w:p>
        </w:tc>
        <w:tc>
          <w:tcPr>
            <w:tcW w:w="1787" w:type="dxa"/>
          </w:tcPr>
          <w:p w14:paraId="2C33C4B9" w14:textId="3C56E0C8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</w:tcPr>
          <w:p w14:paraId="590EAC4C" w14:textId="25DCB165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15" w:type="dxa"/>
          </w:tcPr>
          <w:p w14:paraId="22F4B734" w14:textId="15A081A3" w:rsidR="00A34B72" w:rsidRP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0.76 Å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A6Lys </w:t>
            </w:r>
          </w:p>
        </w:tc>
        <w:tc>
          <w:tcPr>
            <w:tcW w:w="756" w:type="dxa"/>
          </w:tcPr>
          <w:p w14:paraId="5F80E2B4" w14:textId="4B2E563E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0.127</w:t>
            </w:r>
          </w:p>
        </w:tc>
        <w:tc>
          <w:tcPr>
            <w:tcW w:w="1081" w:type="dxa"/>
          </w:tcPr>
          <w:p w14:paraId="2ED6F963" w14:textId="24AA2D9E" w:rsidR="00A34B72" w:rsidRDefault="00545239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-0.04</w:t>
            </w:r>
          </w:p>
        </w:tc>
      </w:tr>
      <w:tr w:rsidR="00A34B72" w14:paraId="15E79D26" w14:textId="082A1E37" w:rsidTr="000B16C2">
        <w:trPr>
          <w:trHeight w:val="493"/>
        </w:trPr>
        <w:tc>
          <w:tcPr>
            <w:tcW w:w="1283" w:type="dxa"/>
          </w:tcPr>
          <w:p w14:paraId="2470A673" w14:textId="5B23D13A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456" w:type="dxa"/>
          </w:tcPr>
          <w:p w14:paraId="10AE4CC4" w14:textId="1629DD74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46Glu</w:t>
            </w:r>
          </w:p>
        </w:tc>
        <w:tc>
          <w:tcPr>
            <w:tcW w:w="1787" w:type="dxa"/>
          </w:tcPr>
          <w:p w14:paraId="09C3BD85" w14:textId="5F2171F2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</w:tcPr>
          <w:p w14:paraId="354A4147" w14:textId="302187CF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14:paraId="7CB70FD7" w14:textId="181C53C4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0.52 Å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B47Thr</w:t>
            </w:r>
          </w:p>
        </w:tc>
        <w:tc>
          <w:tcPr>
            <w:tcW w:w="756" w:type="dxa"/>
          </w:tcPr>
          <w:p w14:paraId="26EA1411" w14:textId="4BAF539A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0.452</w:t>
            </w:r>
          </w:p>
        </w:tc>
        <w:tc>
          <w:tcPr>
            <w:tcW w:w="1081" w:type="dxa"/>
          </w:tcPr>
          <w:p w14:paraId="52D5CFE3" w14:textId="2FA4BD06" w:rsidR="00A34B72" w:rsidRDefault="00545239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4.72</w:t>
            </w:r>
          </w:p>
        </w:tc>
      </w:tr>
      <w:tr w:rsidR="00A34B72" w14:paraId="45560901" w14:textId="6F95223C" w:rsidTr="000B16C2">
        <w:tc>
          <w:tcPr>
            <w:tcW w:w="1283" w:type="dxa"/>
          </w:tcPr>
          <w:p w14:paraId="015526E9" w14:textId="587D2D0A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456" w:type="dxa"/>
          </w:tcPr>
          <w:p w14:paraId="3AC26AD9" w14:textId="0A85012E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47Thr</w:t>
            </w:r>
          </w:p>
        </w:tc>
        <w:tc>
          <w:tcPr>
            <w:tcW w:w="1787" w:type="dxa"/>
          </w:tcPr>
          <w:p w14:paraId="4F89D522" w14:textId="0EF82C93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452" w:type="dxa"/>
          </w:tcPr>
          <w:p w14:paraId="75C25789" w14:textId="61D2C7A9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14:paraId="3BA508F9" w14:textId="22FD5111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0.52 Å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B46Glu</w:t>
            </w:r>
          </w:p>
        </w:tc>
        <w:tc>
          <w:tcPr>
            <w:tcW w:w="756" w:type="dxa"/>
          </w:tcPr>
          <w:p w14:paraId="01E73DAF" w14:textId="202714F0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0.499</w:t>
            </w:r>
          </w:p>
        </w:tc>
        <w:tc>
          <w:tcPr>
            <w:tcW w:w="1081" w:type="dxa"/>
          </w:tcPr>
          <w:p w14:paraId="474F51C8" w14:textId="5DF4529D" w:rsidR="00A34B72" w:rsidRDefault="00545239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8.55</w:t>
            </w:r>
          </w:p>
        </w:tc>
      </w:tr>
      <w:tr w:rsidR="000B16C2" w14:paraId="648BC4C3" w14:textId="77777777" w:rsidTr="000B16C2">
        <w:trPr>
          <w:trHeight w:val="339"/>
        </w:trPr>
        <w:tc>
          <w:tcPr>
            <w:tcW w:w="1283" w:type="dxa"/>
          </w:tcPr>
          <w:p w14:paraId="49D25A36" w14:textId="61085E21" w:rsidR="000B16C2" w:rsidRDefault="000B16C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456" w:type="dxa"/>
          </w:tcPr>
          <w:p w14:paraId="25DBA961" w14:textId="19100A68" w:rsidR="000B16C2" w:rsidRDefault="000B16C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135His</w:t>
            </w:r>
          </w:p>
        </w:tc>
        <w:tc>
          <w:tcPr>
            <w:tcW w:w="1787" w:type="dxa"/>
          </w:tcPr>
          <w:p w14:paraId="76FDA6F5" w14:textId="176BF945" w:rsidR="000B16C2" w:rsidRDefault="000B16C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allowed</w:t>
            </w:r>
          </w:p>
        </w:tc>
        <w:tc>
          <w:tcPr>
            <w:tcW w:w="1452" w:type="dxa"/>
          </w:tcPr>
          <w:p w14:paraId="7BFAF219" w14:textId="77777777" w:rsidR="000B16C2" w:rsidRDefault="000B16C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14:paraId="652694E7" w14:textId="77777777" w:rsidR="000B16C2" w:rsidRDefault="000B16C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756" w:type="dxa"/>
          </w:tcPr>
          <w:p w14:paraId="142B4A72" w14:textId="77777777" w:rsidR="000B16C2" w:rsidRDefault="000B16C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081" w:type="dxa"/>
          </w:tcPr>
          <w:p w14:paraId="5BD3B9CD" w14:textId="77777777" w:rsidR="000B16C2" w:rsidRDefault="000B16C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</w:tr>
      <w:tr w:rsidR="00A34B72" w14:paraId="718E1B89" w14:textId="49013468" w:rsidTr="000B16C2">
        <w:tc>
          <w:tcPr>
            <w:tcW w:w="1283" w:type="dxa"/>
          </w:tcPr>
          <w:p w14:paraId="538A5E62" w14:textId="09C5E80C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456" w:type="dxa"/>
          </w:tcPr>
          <w:p w14:paraId="7E53C936" w14:textId="0863C37E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136Gln</w:t>
            </w:r>
          </w:p>
        </w:tc>
        <w:tc>
          <w:tcPr>
            <w:tcW w:w="1787" w:type="dxa"/>
          </w:tcPr>
          <w:p w14:paraId="6F5B273B" w14:textId="764F75E9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452" w:type="dxa"/>
          </w:tcPr>
          <w:p w14:paraId="16FD0423" w14:textId="616B743D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15" w:type="dxa"/>
          </w:tcPr>
          <w:p w14:paraId="03947661" w14:textId="77777777" w:rsidR="00A34B72" w:rsidRDefault="00A34B72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756" w:type="dxa"/>
          </w:tcPr>
          <w:p w14:paraId="777D5377" w14:textId="165AF470" w:rsidR="00A34B72" w:rsidRDefault="008C6704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0.295</w:t>
            </w:r>
          </w:p>
        </w:tc>
        <w:tc>
          <w:tcPr>
            <w:tcW w:w="1081" w:type="dxa"/>
          </w:tcPr>
          <w:p w14:paraId="4E444FF3" w14:textId="0EFC8413" w:rsidR="00A34B72" w:rsidRDefault="00545239" w:rsidP="00EF7EA9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2.97</w:t>
            </w:r>
          </w:p>
        </w:tc>
      </w:tr>
    </w:tbl>
    <w:p w14:paraId="2982ED4A" w14:textId="77777777" w:rsidR="00BA6F49" w:rsidRDefault="00BA6F49" w:rsidP="007E164B">
      <w:pPr>
        <w:spacing w:after="0"/>
        <w:jc w:val="center"/>
        <w:rPr>
          <w:rFonts w:eastAsia="Calibri" w:cs="Times New Roman"/>
          <w:sz w:val="24"/>
          <w:szCs w:val="24"/>
        </w:rPr>
      </w:pPr>
    </w:p>
    <w:p w14:paraId="6B8F22C6" w14:textId="52D04B31" w:rsidR="000B16C2" w:rsidRDefault="000B16C2" w:rsidP="00A82F0A">
      <w:pPr>
        <w:spacing w:after="0"/>
        <w:ind w:firstLine="708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Интересно, что</w:t>
      </w:r>
      <w:r>
        <w:rPr>
          <w:rFonts w:eastAsia="Calibri" w:cs="Times New Roman"/>
          <w:sz w:val="24"/>
          <w:szCs w:val="24"/>
          <w:lang w:val="en-US"/>
        </w:rPr>
        <w:t xml:space="preserve"> в двух цепях остатки находятся в разных областях по карте Рамачандрана.</w:t>
      </w:r>
      <w:r>
        <w:rPr>
          <w:rFonts w:eastAsia="Calibri" w:cs="Times New Roman"/>
          <w:sz w:val="24"/>
          <w:szCs w:val="24"/>
        </w:rPr>
        <w:t xml:space="preserve"> Так</w:t>
      </w:r>
      <w:r>
        <w:rPr>
          <w:rFonts w:eastAsia="Calibri" w:cs="Times New Roman"/>
          <w:sz w:val="24"/>
          <w:szCs w:val="24"/>
          <w:lang w:val="en-US"/>
        </w:rPr>
        <w:t>, A</w:t>
      </w:r>
      <w:r>
        <w:rPr>
          <w:rFonts w:eastAsia="Calibri" w:cs="Times New Roman"/>
          <w:sz w:val="24"/>
          <w:szCs w:val="24"/>
        </w:rPr>
        <w:t>135His находится в запрещенной зоне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а B135His в разрешенной (но не в предпочитаемой)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</w:t>
      </w:r>
      <w:r w:rsidR="00DD48BB">
        <w:rPr>
          <w:rFonts w:eastAsia="Calibri" w:cs="Times New Roman"/>
          <w:sz w:val="24"/>
          <w:szCs w:val="24"/>
        </w:rPr>
        <w:br/>
      </w:r>
      <w:r w:rsidR="00DD48BB">
        <w:rPr>
          <w:rFonts w:eastAsia="Calibri" w:cs="Times New Roman"/>
          <w:sz w:val="24"/>
          <w:szCs w:val="24"/>
        </w:rPr>
        <w:tab/>
        <w:t>Для</w:t>
      </w:r>
      <w:r w:rsidR="00E6142C">
        <w:rPr>
          <w:rFonts w:eastAsia="Calibri" w:cs="Times New Roman"/>
          <w:sz w:val="24"/>
          <w:szCs w:val="24"/>
        </w:rPr>
        <w:t xml:space="preserve"> более подробного</w:t>
      </w:r>
      <w:r w:rsidR="00DD48BB">
        <w:rPr>
          <w:rFonts w:eastAsia="Calibri" w:cs="Times New Roman"/>
          <w:sz w:val="24"/>
          <w:szCs w:val="24"/>
        </w:rPr>
        <w:t xml:space="preserve"> обзора</w:t>
      </w:r>
      <w:r w:rsidR="00E6142C">
        <w:rPr>
          <w:rFonts w:eastAsia="Calibri" w:cs="Times New Roman"/>
          <w:sz w:val="24"/>
          <w:szCs w:val="24"/>
        </w:rPr>
        <w:t xml:space="preserve"> были выбраны A</w:t>
      </w:r>
      <w:r w:rsidR="00E6142C">
        <w:rPr>
          <w:rFonts w:eastAsia="Calibri" w:cs="Times New Roman"/>
          <w:sz w:val="24"/>
          <w:szCs w:val="24"/>
          <w:lang w:val="en-US"/>
        </w:rPr>
        <w:t>6Lys, A45Cys, A132Gln, A</w:t>
      </w:r>
      <w:r w:rsidR="007002FB">
        <w:rPr>
          <w:rFonts w:eastAsia="Calibri" w:cs="Times New Roman"/>
          <w:sz w:val="24"/>
          <w:szCs w:val="24"/>
          <w:lang w:val="en-US"/>
        </w:rPr>
        <w:t>135His</w:t>
      </w:r>
      <w:r w:rsidR="007002FB">
        <w:rPr>
          <w:rFonts w:eastAsia="Calibri" w:cs="Times New Roman"/>
          <w:sz w:val="24"/>
          <w:szCs w:val="24"/>
        </w:rPr>
        <w:t xml:space="preserve"> и</w:t>
      </w:r>
      <w:r w:rsidR="00E6142C">
        <w:rPr>
          <w:rFonts w:eastAsia="Calibri" w:cs="Times New Roman"/>
          <w:sz w:val="24"/>
          <w:szCs w:val="24"/>
          <w:lang w:val="en-US"/>
        </w:rPr>
        <w:t xml:space="preserve"> B47Thr</w:t>
      </w:r>
      <w:r w:rsidR="008B7C39">
        <w:rPr>
          <w:rFonts w:eastAsia="Calibri" w:cs="Times New Roman"/>
          <w:sz w:val="24"/>
          <w:szCs w:val="24"/>
          <w:lang w:val="en-US"/>
        </w:rPr>
        <w:t>.</w:t>
      </w:r>
    </w:p>
    <w:p w14:paraId="76714474" w14:textId="0E9A481E" w:rsidR="0046065E" w:rsidRDefault="000E3DE9" w:rsidP="00A82F0A">
      <w:pPr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У </w:t>
      </w:r>
      <w:r>
        <w:rPr>
          <w:rFonts w:eastAsia="Calibri" w:cs="Times New Roman"/>
          <w:sz w:val="24"/>
          <w:szCs w:val="24"/>
          <w:lang w:val="en-US"/>
        </w:rPr>
        <w:t xml:space="preserve">A6Lys </w:t>
      </w:r>
      <w:r>
        <w:rPr>
          <w:rFonts w:eastAsia="Calibri" w:cs="Times New Roman"/>
          <w:sz w:val="24"/>
          <w:szCs w:val="24"/>
        </w:rPr>
        <w:t xml:space="preserve">довольно плохое значение </w:t>
      </w:r>
      <w:r>
        <w:rPr>
          <w:rFonts w:eastAsia="Calibri" w:cs="Times New Roman"/>
          <w:sz w:val="24"/>
          <w:szCs w:val="24"/>
          <w:lang w:val="en-US"/>
        </w:rPr>
        <w:t xml:space="preserve">RSR, </w:t>
      </w:r>
      <w:r>
        <w:rPr>
          <w:rFonts w:eastAsia="Calibri" w:cs="Times New Roman"/>
          <w:sz w:val="24"/>
          <w:szCs w:val="24"/>
        </w:rPr>
        <w:t xml:space="preserve">а также высокое значение </w:t>
      </w:r>
      <w:r>
        <w:rPr>
          <w:rFonts w:eastAsia="Calibri" w:cs="Times New Roman"/>
          <w:sz w:val="24"/>
          <w:szCs w:val="24"/>
          <w:lang w:val="en-US"/>
        </w:rPr>
        <w:t>Z-score,</w:t>
      </w:r>
      <w:r>
        <w:rPr>
          <w:rFonts w:eastAsia="Calibri" w:cs="Times New Roman"/>
          <w:sz w:val="24"/>
          <w:szCs w:val="24"/>
        </w:rPr>
        <w:t xml:space="preserve"> что означает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что</w:t>
      </w:r>
      <w:r w:rsidR="00B06103">
        <w:rPr>
          <w:rFonts w:eastAsia="Calibri" w:cs="Times New Roman"/>
          <w:sz w:val="24"/>
          <w:szCs w:val="24"/>
        </w:rPr>
        <w:t xml:space="preserve"> данный остаток не только имеет плохое вписывание в электронную плотность</w:t>
      </w:r>
      <w:r w:rsidR="00B06103">
        <w:rPr>
          <w:rFonts w:eastAsia="Calibri" w:cs="Times New Roman"/>
          <w:sz w:val="24"/>
          <w:szCs w:val="24"/>
          <w:lang w:val="en-US"/>
        </w:rPr>
        <w:t>,</w:t>
      </w:r>
      <w:r w:rsidR="00B06103">
        <w:rPr>
          <w:rFonts w:eastAsia="Calibri" w:cs="Times New Roman"/>
          <w:sz w:val="24"/>
          <w:szCs w:val="24"/>
        </w:rPr>
        <w:t xml:space="preserve"> но еще что и другие лизины имеют намного лучшее вписывание в ЭП</w:t>
      </w:r>
      <w:r w:rsidR="00B06103">
        <w:rPr>
          <w:rFonts w:eastAsia="Calibri" w:cs="Times New Roman"/>
          <w:sz w:val="24"/>
          <w:szCs w:val="24"/>
          <w:lang w:val="en-US"/>
        </w:rPr>
        <w:t>.</w:t>
      </w:r>
    </w:p>
    <w:p w14:paraId="4FCD6430" w14:textId="059990D6" w:rsidR="00B06103" w:rsidRDefault="00C34295" w:rsidP="00C34295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0460957B" wp14:editId="0270305F">
            <wp:extent cx="3249326" cy="2288540"/>
            <wp:effectExtent l="0" t="0" r="1905" b="0"/>
            <wp:docPr id="11" name="Изображение 11" descr="otchet_l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tchet_ly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51" cy="229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15B6B" w14:textId="53F8AEB5" w:rsidR="00C34295" w:rsidRDefault="00C34295" w:rsidP="00C34295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Рисунок 7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Изображение электронной плотности вокруг </w:t>
      </w:r>
      <w:r>
        <w:rPr>
          <w:rFonts w:eastAsia="Calibri" w:cs="Times New Roman"/>
          <w:sz w:val="24"/>
          <w:szCs w:val="24"/>
          <w:lang w:val="en-US"/>
        </w:rPr>
        <w:t xml:space="preserve">A6Lys. </w:t>
      </w:r>
      <w:r>
        <w:rPr>
          <w:rFonts w:eastAsia="Calibri" w:cs="Times New Roman"/>
          <w:sz w:val="24"/>
          <w:szCs w:val="24"/>
        </w:rPr>
        <w:t>Электронная плотность изображена в виде прозрачной серой поверхности.</w:t>
      </w:r>
    </w:p>
    <w:p w14:paraId="06532D33" w14:textId="484AF66A" w:rsidR="00C34295" w:rsidRDefault="00C34295" w:rsidP="00C34295">
      <w:pPr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Как можно заметить</w:t>
      </w:r>
      <w:r>
        <w:rPr>
          <w:rFonts w:eastAsia="Calibri" w:cs="Times New Roman"/>
          <w:sz w:val="24"/>
          <w:szCs w:val="24"/>
          <w:lang w:val="en-US"/>
        </w:rPr>
        <w:t xml:space="preserve">, </w:t>
      </w:r>
      <w:r>
        <w:rPr>
          <w:rFonts w:eastAsia="Calibri" w:cs="Times New Roman"/>
          <w:sz w:val="24"/>
          <w:szCs w:val="24"/>
        </w:rPr>
        <w:t xml:space="preserve"> лизин плохо вписан в электронную плотность</w:t>
      </w:r>
      <w:r>
        <w:rPr>
          <w:rFonts w:eastAsia="Calibri" w:cs="Times New Roman"/>
          <w:sz w:val="24"/>
          <w:szCs w:val="24"/>
          <w:lang w:val="en-US"/>
        </w:rPr>
        <w:t xml:space="preserve">. </w:t>
      </w:r>
      <w:r>
        <w:rPr>
          <w:rFonts w:eastAsia="Calibri" w:cs="Times New Roman"/>
          <w:sz w:val="24"/>
          <w:szCs w:val="24"/>
        </w:rPr>
        <w:t>Более того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он странно изогнут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чтобы быть рядом с кадмием</w:t>
      </w:r>
      <w:r>
        <w:rPr>
          <w:rFonts w:eastAsia="Calibri" w:cs="Times New Roman"/>
          <w:sz w:val="24"/>
          <w:szCs w:val="24"/>
          <w:lang w:val="en-US"/>
        </w:rPr>
        <w:t xml:space="preserve">. </w:t>
      </w:r>
      <w:r>
        <w:rPr>
          <w:rFonts w:eastAsia="Calibri" w:cs="Times New Roman"/>
          <w:sz w:val="24"/>
          <w:szCs w:val="24"/>
        </w:rPr>
        <w:t>Судя по всему он и плохо вписан в электронную плотность</w:t>
      </w:r>
      <w:r w:rsidR="00C73F38">
        <w:rPr>
          <w:rFonts w:eastAsia="Calibri" w:cs="Times New Roman"/>
          <w:sz w:val="24"/>
          <w:szCs w:val="24"/>
          <w:lang w:val="en-US"/>
        </w:rPr>
        <w:t xml:space="preserve">. </w:t>
      </w:r>
      <w:r w:rsidR="00C73F38">
        <w:rPr>
          <w:rFonts w:eastAsia="Calibri" w:cs="Times New Roman"/>
          <w:sz w:val="24"/>
          <w:szCs w:val="24"/>
        </w:rPr>
        <w:t>Более того</w:t>
      </w:r>
      <w:r w:rsidR="00C73F38">
        <w:rPr>
          <w:rFonts w:eastAsia="Calibri" w:cs="Times New Roman"/>
          <w:sz w:val="24"/>
          <w:szCs w:val="24"/>
          <w:lang w:val="en-US"/>
        </w:rPr>
        <w:t>,</w:t>
      </w:r>
      <w:r w:rsidR="00C73F38">
        <w:rPr>
          <w:rFonts w:eastAsia="Calibri" w:cs="Times New Roman"/>
          <w:sz w:val="24"/>
          <w:szCs w:val="24"/>
        </w:rPr>
        <w:t xml:space="preserve"> он находится на расстоянии 3</w:t>
      </w:r>
      <w:r w:rsidR="00C73F38">
        <w:rPr>
          <w:rFonts w:eastAsia="Calibri" w:cs="Times New Roman"/>
          <w:sz w:val="24"/>
          <w:szCs w:val="24"/>
          <w:lang w:val="en-US"/>
        </w:rPr>
        <w:t xml:space="preserve">.58Å </w:t>
      </w:r>
      <w:r w:rsidR="00C73F38">
        <w:rPr>
          <w:rFonts w:eastAsia="Calibri" w:cs="Times New Roman"/>
          <w:sz w:val="24"/>
          <w:szCs w:val="24"/>
        </w:rPr>
        <w:t xml:space="preserve">от </w:t>
      </w:r>
      <w:r w:rsidR="00C73F38">
        <w:rPr>
          <w:rFonts w:eastAsia="Calibri" w:cs="Times New Roman"/>
          <w:sz w:val="24"/>
          <w:szCs w:val="24"/>
          <w:lang w:val="en-US"/>
        </w:rPr>
        <w:t>A150Lys,</w:t>
      </w:r>
      <w:r w:rsidR="00C73F38">
        <w:rPr>
          <w:rFonts w:eastAsia="Calibri" w:cs="Times New Roman"/>
          <w:sz w:val="24"/>
          <w:szCs w:val="24"/>
        </w:rPr>
        <w:t xml:space="preserve"> что приводит к их перекрыванию</w:t>
      </w:r>
      <w:r w:rsidR="00C73F38">
        <w:rPr>
          <w:rFonts w:eastAsia="Calibri" w:cs="Times New Roman"/>
          <w:sz w:val="24"/>
          <w:szCs w:val="24"/>
          <w:lang w:val="en-US"/>
        </w:rPr>
        <w:t>.</w:t>
      </w:r>
      <w:r w:rsidR="00C73F38">
        <w:rPr>
          <w:rFonts w:eastAsia="Calibri" w:cs="Times New Roman"/>
          <w:sz w:val="24"/>
          <w:szCs w:val="24"/>
        </w:rPr>
        <w:t xml:space="preserve"> </w:t>
      </w:r>
    </w:p>
    <w:p w14:paraId="521B3D0A" w14:textId="77777777" w:rsidR="00C73F38" w:rsidRDefault="00C73F38" w:rsidP="009C5B53">
      <w:pPr>
        <w:spacing w:after="0"/>
        <w:jc w:val="both"/>
        <w:rPr>
          <w:rFonts w:eastAsia="Calibri" w:cs="Times New Roman"/>
          <w:sz w:val="24"/>
          <w:szCs w:val="24"/>
        </w:rPr>
      </w:pPr>
    </w:p>
    <w:p w14:paraId="19A92DB0" w14:textId="77777777" w:rsidR="00E87CEE" w:rsidRDefault="009C5B53" w:rsidP="009C5B53">
      <w:pPr>
        <w:spacing w:after="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ab/>
        <w:t xml:space="preserve">У </w:t>
      </w:r>
      <w:r>
        <w:rPr>
          <w:rFonts w:eastAsia="Calibri" w:cs="Times New Roman"/>
          <w:sz w:val="24"/>
          <w:szCs w:val="24"/>
          <w:lang w:val="en-US"/>
        </w:rPr>
        <w:t xml:space="preserve">A45Cys </w:t>
      </w:r>
      <w:r>
        <w:rPr>
          <w:rFonts w:eastAsia="Calibri" w:cs="Times New Roman"/>
          <w:sz w:val="24"/>
          <w:szCs w:val="24"/>
        </w:rPr>
        <w:t xml:space="preserve">тоже довольно высокое значение </w:t>
      </w:r>
      <w:r>
        <w:rPr>
          <w:rFonts w:eastAsia="Calibri" w:cs="Times New Roman"/>
          <w:sz w:val="24"/>
          <w:szCs w:val="24"/>
          <w:lang w:val="en-US"/>
        </w:rPr>
        <w:t>RSR (0.281).</w:t>
      </w:r>
      <w:r>
        <w:rPr>
          <w:rFonts w:eastAsia="Calibri" w:cs="Times New Roman"/>
          <w:sz w:val="24"/>
          <w:szCs w:val="24"/>
        </w:rPr>
        <w:t xml:space="preserve"> Однако </w:t>
      </w:r>
      <w:r>
        <w:rPr>
          <w:rFonts w:eastAsia="Calibri" w:cs="Times New Roman"/>
          <w:sz w:val="24"/>
          <w:szCs w:val="24"/>
          <w:lang w:val="en-US"/>
        </w:rPr>
        <w:t xml:space="preserve">Z-score </w:t>
      </w:r>
      <w:r>
        <w:rPr>
          <w:rFonts w:eastAsia="Calibri" w:cs="Times New Roman"/>
          <w:sz w:val="24"/>
          <w:szCs w:val="24"/>
        </w:rPr>
        <w:t>его совсем высокий (</w:t>
      </w:r>
      <w:r>
        <w:rPr>
          <w:rFonts w:eastAsia="Calibri" w:cs="Times New Roman"/>
          <w:sz w:val="24"/>
          <w:szCs w:val="24"/>
          <w:lang w:val="en-US"/>
        </w:rPr>
        <w:t>5.66).</w:t>
      </w:r>
      <w:r w:rsidR="00E87CEE">
        <w:rPr>
          <w:rFonts w:eastAsia="Calibri" w:cs="Times New Roman"/>
          <w:sz w:val="24"/>
          <w:szCs w:val="24"/>
          <w:lang w:val="en-US"/>
        </w:rPr>
        <w:t xml:space="preserve"> </w:t>
      </w:r>
      <w:r w:rsidR="00E87CEE">
        <w:rPr>
          <w:rFonts w:eastAsia="Calibri" w:cs="Times New Roman"/>
          <w:sz w:val="24"/>
          <w:szCs w:val="24"/>
        </w:rPr>
        <w:t>Также известно</w:t>
      </w:r>
      <w:r w:rsidR="00E87CEE">
        <w:rPr>
          <w:rFonts w:eastAsia="Calibri" w:cs="Times New Roman"/>
          <w:sz w:val="24"/>
          <w:szCs w:val="24"/>
          <w:lang w:val="en-US"/>
        </w:rPr>
        <w:t>,</w:t>
      </w:r>
      <w:r w:rsidR="00E87CEE">
        <w:rPr>
          <w:rFonts w:eastAsia="Calibri" w:cs="Times New Roman"/>
          <w:sz w:val="24"/>
          <w:szCs w:val="24"/>
        </w:rPr>
        <w:t xml:space="preserve"> что этот цистеин вместе с </w:t>
      </w:r>
      <w:r w:rsidR="00E87CEE">
        <w:rPr>
          <w:rFonts w:eastAsia="Calibri" w:cs="Times New Roman"/>
          <w:sz w:val="24"/>
          <w:szCs w:val="24"/>
          <w:lang w:val="en-US"/>
        </w:rPr>
        <w:t xml:space="preserve">A49Cys </w:t>
      </w:r>
      <w:r w:rsidR="00E87CEE">
        <w:rPr>
          <w:rFonts w:eastAsia="Calibri" w:cs="Times New Roman"/>
          <w:sz w:val="24"/>
          <w:szCs w:val="24"/>
        </w:rPr>
        <w:t xml:space="preserve">влияет на связывание белка с </w:t>
      </w:r>
      <w:r w:rsidR="00E87CEE">
        <w:rPr>
          <w:rFonts w:eastAsia="Calibri" w:cs="Times New Roman"/>
          <w:sz w:val="24"/>
          <w:szCs w:val="24"/>
          <w:lang w:val="en-US"/>
        </w:rPr>
        <w:t xml:space="preserve">ионами меди [1]. </w:t>
      </w:r>
      <w:r w:rsidR="00E87CEE">
        <w:rPr>
          <w:rFonts w:eastAsia="Calibri" w:cs="Times New Roman"/>
          <w:sz w:val="24"/>
          <w:szCs w:val="24"/>
        </w:rPr>
        <w:t xml:space="preserve">Более того – эти два цистеина могут образовывать дисульфидные мостики. </w:t>
      </w:r>
    </w:p>
    <w:p w14:paraId="7EDC1E8A" w14:textId="15E3DF87" w:rsidR="009C5B53" w:rsidRDefault="00926E9A" w:rsidP="00E87CEE">
      <w:pPr>
        <w:spacing w:after="0"/>
        <w:jc w:val="center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1E05B15F" wp14:editId="42DB475E">
            <wp:extent cx="3251835" cy="2290307"/>
            <wp:effectExtent l="0" t="0" r="0" b="0"/>
            <wp:docPr id="13" name="Изображение 13" descr="otchet_cys_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tchet_cys_A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46" cy="22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0F90" w14:textId="25B68043" w:rsidR="00E87CEE" w:rsidRDefault="00E87CEE" w:rsidP="00E87CEE">
      <w:pPr>
        <w:spacing w:after="0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Рисунок 8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Изображение электронной плотности вокруг </w:t>
      </w:r>
      <w:r>
        <w:rPr>
          <w:rFonts w:eastAsia="Calibri" w:cs="Times New Roman"/>
          <w:sz w:val="24"/>
          <w:szCs w:val="24"/>
          <w:lang w:val="en-US"/>
        </w:rPr>
        <w:t xml:space="preserve">A45Cys. </w:t>
      </w:r>
      <w:r>
        <w:rPr>
          <w:rFonts w:eastAsia="Calibri" w:cs="Times New Roman"/>
          <w:sz w:val="24"/>
          <w:szCs w:val="24"/>
        </w:rPr>
        <w:t xml:space="preserve">Рядом находится </w:t>
      </w:r>
      <w:r>
        <w:rPr>
          <w:rFonts w:eastAsia="Calibri" w:cs="Times New Roman"/>
          <w:sz w:val="24"/>
          <w:szCs w:val="24"/>
          <w:lang w:val="en-US"/>
        </w:rPr>
        <w:t xml:space="preserve">A49Cys (отмечен </w:t>
      </w:r>
      <w:r>
        <w:rPr>
          <w:rFonts w:eastAsia="Calibri" w:cs="Times New Roman"/>
          <w:sz w:val="24"/>
          <w:szCs w:val="24"/>
        </w:rPr>
        <w:t>голубым цветом)</w:t>
      </w:r>
      <w:r>
        <w:rPr>
          <w:rFonts w:eastAsia="Calibri" w:cs="Times New Roman"/>
          <w:sz w:val="24"/>
          <w:szCs w:val="24"/>
          <w:lang w:val="en-US"/>
        </w:rPr>
        <w:t>.</w:t>
      </w:r>
    </w:p>
    <w:p w14:paraId="65634049" w14:textId="63565ACC" w:rsidR="00E87CEE" w:rsidRDefault="00E87CEE" w:rsidP="00E87CEE">
      <w:pPr>
        <w:spacing w:after="0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tab/>
      </w:r>
      <w:r w:rsidR="00926E9A">
        <w:rPr>
          <w:rFonts w:eastAsia="Calibri" w:cs="Times New Roman"/>
          <w:sz w:val="24"/>
          <w:szCs w:val="24"/>
        </w:rPr>
        <w:t>Можно заметить</w:t>
      </w:r>
      <w:r w:rsidR="00926E9A">
        <w:rPr>
          <w:rFonts w:eastAsia="Calibri" w:cs="Times New Roman"/>
          <w:sz w:val="24"/>
          <w:szCs w:val="24"/>
          <w:lang w:val="en-US"/>
        </w:rPr>
        <w:t>,</w:t>
      </w:r>
      <w:r w:rsidR="00926E9A">
        <w:rPr>
          <w:rFonts w:eastAsia="Calibri" w:cs="Times New Roman"/>
          <w:sz w:val="24"/>
          <w:szCs w:val="24"/>
        </w:rPr>
        <w:t xml:space="preserve"> что цистеин</w:t>
      </w:r>
      <w:r w:rsidR="00926E9A">
        <w:rPr>
          <w:rFonts w:eastAsia="Calibri" w:cs="Times New Roman"/>
          <w:sz w:val="24"/>
          <w:szCs w:val="24"/>
          <w:lang w:val="en-US"/>
        </w:rPr>
        <w:t>,</w:t>
      </w:r>
      <w:r w:rsidR="00926E9A">
        <w:rPr>
          <w:rFonts w:eastAsia="Calibri" w:cs="Times New Roman"/>
          <w:sz w:val="24"/>
          <w:szCs w:val="24"/>
        </w:rPr>
        <w:t xml:space="preserve"> скорее всего</w:t>
      </w:r>
      <w:r w:rsidR="00926E9A">
        <w:rPr>
          <w:rFonts w:eastAsia="Calibri" w:cs="Times New Roman"/>
          <w:sz w:val="24"/>
          <w:szCs w:val="24"/>
          <w:lang w:val="en-US"/>
        </w:rPr>
        <w:t>,</w:t>
      </w:r>
      <w:r w:rsidR="00926E9A">
        <w:rPr>
          <w:rFonts w:eastAsia="Calibri" w:cs="Times New Roman"/>
          <w:sz w:val="24"/>
          <w:szCs w:val="24"/>
        </w:rPr>
        <w:t xml:space="preserve"> повернут не в ту сторону</w:t>
      </w:r>
      <w:r w:rsidR="00CF7F6C">
        <w:rPr>
          <w:rFonts w:eastAsia="Calibri" w:cs="Times New Roman"/>
          <w:sz w:val="24"/>
          <w:szCs w:val="24"/>
        </w:rPr>
        <w:t>, что</w:t>
      </w:r>
      <w:r w:rsidR="00CF7F6C">
        <w:rPr>
          <w:rFonts w:eastAsia="Calibri" w:cs="Times New Roman"/>
          <w:sz w:val="24"/>
          <w:szCs w:val="24"/>
          <w:lang w:val="en-US"/>
        </w:rPr>
        <w:t>,</w:t>
      </w:r>
      <w:r w:rsidR="00CF7F6C">
        <w:rPr>
          <w:rFonts w:eastAsia="Calibri" w:cs="Times New Roman"/>
          <w:sz w:val="24"/>
          <w:szCs w:val="24"/>
        </w:rPr>
        <w:t xml:space="preserve"> в принципе</w:t>
      </w:r>
      <w:r w:rsidR="00CF7F6C">
        <w:rPr>
          <w:rFonts w:eastAsia="Calibri" w:cs="Times New Roman"/>
          <w:sz w:val="24"/>
          <w:szCs w:val="24"/>
          <w:lang w:val="en-US"/>
        </w:rPr>
        <w:t>,</w:t>
      </w:r>
      <w:r w:rsidR="00CF7F6C">
        <w:rPr>
          <w:rFonts w:eastAsia="Calibri" w:cs="Times New Roman"/>
          <w:sz w:val="24"/>
          <w:szCs w:val="24"/>
        </w:rPr>
        <w:t xml:space="preserve"> скорее всего и так</w:t>
      </w:r>
      <w:r w:rsidR="00CF7F6C">
        <w:rPr>
          <w:rFonts w:eastAsia="Calibri" w:cs="Times New Roman"/>
          <w:sz w:val="24"/>
          <w:szCs w:val="24"/>
          <w:lang w:val="en-US"/>
        </w:rPr>
        <w:t xml:space="preserve">: </w:t>
      </w:r>
      <w:r w:rsidR="00CF7F6C">
        <w:rPr>
          <w:rFonts w:eastAsia="Calibri" w:cs="Times New Roman"/>
          <w:sz w:val="24"/>
          <w:szCs w:val="24"/>
        </w:rPr>
        <w:t>данный остаток маргинальный как раз по углам</w:t>
      </w:r>
      <w:r w:rsidR="009739BC">
        <w:rPr>
          <w:rFonts w:eastAsia="Calibri" w:cs="Times New Roman"/>
          <w:sz w:val="24"/>
          <w:szCs w:val="24"/>
        </w:rPr>
        <w:t xml:space="preserve"> ротамеров</w:t>
      </w:r>
      <w:r w:rsidR="00CF7F6C">
        <w:rPr>
          <w:rFonts w:eastAsia="Calibri" w:cs="Times New Roman"/>
          <w:sz w:val="24"/>
          <w:szCs w:val="24"/>
          <w:lang w:val="en-US"/>
        </w:rPr>
        <w:t>.</w:t>
      </w:r>
    </w:p>
    <w:p w14:paraId="1172BB55" w14:textId="61811A6A" w:rsidR="00D013C8" w:rsidRDefault="00D013C8" w:rsidP="00E87CEE">
      <w:pPr>
        <w:spacing w:after="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lang w:val="en-US"/>
        </w:rPr>
        <w:tab/>
        <w:t xml:space="preserve">У A132Gln </w:t>
      </w:r>
      <w:r>
        <w:rPr>
          <w:rFonts w:eastAsia="Calibri" w:cs="Times New Roman"/>
          <w:sz w:val="24"/>
          <w:szCs w:val="24"/>
        </w:rPr>
        <w:t xml:space="preserve">имеется большие значения </w:t>
      </w:r>
      <w:r>
        <w:rPr>
          <w:rFonts w:eastAsia="Calibri" w:cs="Times New Roman"/>
          <w:sz w:val="24"/>
          <w:szCs w:val="24"/>
          <w:lang w:val="en-US"/>
        </w:rPr>
        <w:t>RSR и Z-score.</w:t>
      </w:r>
      <w:r>
        <w:rPr>
          <w:rFonts w:eastAsia="Calibri" w:cs="Times New Roman"/>
          <w:sz w:val="24"/>
          <w:szCs w:val="24"/>
        </w:rPr>
        <w:t xml:space="preserve"> Более того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он маргинален как по картам Рамачандрана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так и по </w:t>
      </w:r>
      <w:r w:rsidR="009739BC">
        <w:rPr>
          <w:rFonts w:eastAsia="Calibri" w:cs="Times New Roman"/>
          <w:sz w:val="24"/>
          <w:szCs w:val="24"/>
        </w:rPr>
        <w:t>углам ротамеров</w:t>
      </w:r>
      <w:r w:rsidR="009739BC">
        <w:rPr>
          <w:rFonts w:eastAsia="Calibri" w:cs="Times New Roman"/>
          <w:sz w:val="24"/>
          <w:szCs w:val="24"/>
          <w:lang w:val="en-US"/>
        </w:rPr>
        <w:t>.</w:t>
      </w:r>
      <w:r w:rsidR="009739BC">
        <w:rPr>
          <w:rFonts w:eastAsia="Calibri" w:cs="Times New Roman"/>
          <w:sz w:val="24"/>
          <w:szCs w:val="24"/>
        </w:rPr>
        <w:t xml:space="preserve"> Интересно</w:t>
      </w:r>
      <w:r w:rsidR="009739BC">
        <w:rPr>
          <w:rFonts w:eastAsia="Calibri" w:cs="Times New Roman"/>
          <w:sz w:val="24"/>
          <w:szCs w:val="24"/>
          <w:lang w:val="en-US"/>
        </w:rPr>
        <w:t xml:space="preserve"> (и это можно заметить на рисунке 8) </w:t>
      </w:r>
      <w:r w:rsidR="009739BC">
        <w:rPr>
          <w:rFonts w:eastAsia="Calibri" w:cs="Times New Roman"/>
          <w:sz w:val="24"/>
          <w:szCs w:val="24"/>
        </w:rPr>
        <w:t>то</w:t>
      </w:r>
      <w:r w:rsidR="009739BC">
        <w:rPr>
          <w:rFonts w:eastAsia="Calibri" w:cs="Times New Roman"/>
          <w:sz w:val="24"/>
          <w:szCs w:val="24"/>
          <w:lang w:val="en-US"/>
        </w:rPr>
        <w:t>,</w:t>
      </w:r>
      <w:r w:rsidR="009739BC">
        <w:rPr>
          <w:rFonts w:eastAsia="Calibri" w:cs="Times New Roman"/>
          <w:sz w:val="24"/>
          <w:szCs w:val="24"/>
        </w:rPr>
        <w:t xml:space="preserve"> что в участку белка</w:t>
      </w:r>
      <w:r w:rsidR="009739BC">
        <w:rPr>
          <w:rFonts w:eastAsia="Calibri" w:cs="Times New Roman"/>
          <w:sz w:val="24"/>
          <w:szCs w:val="24"/>
          <w:lang w:val="en-US"/>
        </w:rPr>
        <w:t>,</w:t>
      </w:r>
      <w:r w:rsidR="009739BC">
        <w:rPr>
          <w:rFonts w:eastAsia="Calibri" w:cs="Times New Roman"/>
          <w:sz w:val="24"/>
          <w:szCs w:val="24"/>
        </w:rPr>
        <w:t xml:space="preserve"> к которой он принадлежит</w:t>
      </w:r>
      <w:r w:rsidR="009739BC">
        <w:rPr>
          <w:rFonts w:eastAsia="Calibri" w:cs="Times New Roman"/>
          <w:sz w:val="24"/>
          <w:szCs w:val="24"/>
          <w:lang w:val="en-US"/>
        </w:rPr>
        <w:t>,</w:t>
      </w:r>
      <w:r w:rsidR="009739BC">
        <w:rPr>
          <w:rFonts w:eastAsia="Calibri" w:cs="Times New Roman"/>
          <w:sz w:val="24"/>
          <w:szCs w:val="24"/>
        </w:rPr>
        <w:t xml:space="preserve"> совсем нет электронной плотности</w:t>
      </w:r>
      <w:r w:rsidR="009739BC">
        <w:rPr>
          <w:rFonts w:eastAsia="Calibri" w:cs="Times New Roman"/>
          <w:sz w:val="24"/>
          <w:szCs w:val="24"/>
          <w:lang w:val="en-US"/>
        </w:rPr>
        <w:t>.</w:t>
      </w:r>
      <w:r w:rsidR="009739BC">
        <w:rPr>
          <w:rFonts w:eastAsia="Calibri" w:cs="Times New Roman"/>
          <w:sz w:val="24"/>
          <w:szCs w:val="24"/>
        </w:rPr>
        <w:t xml:space="preserve"> Скорее всего</w:t>
      </w:r>
      <w:r w:rsidR="009739BC">
        <w:rPr>
          <w:rFonts w:eastAsia="Calibri" w:cs="Times New Roman"/>
          <w:sz w:val="24"/>
          <w:szCs w:val="24"/>
          <w:lang w:val="en-US"/>
        </w:rPr>
        <w:t>,</w:t>
      </w:r>
      <w:r w:rsidR="009739BC">
        <w:rPr>
          <w:rFonts w:eastAsia="Calibri" w:cs="Times New Roman"/>
          <w:sz w:val="24"/>
          <w:szCs w:val="24"/>
        </w:rPr>
        <w:t xml:space="preserve"> он находится на подвижном участке белка</w:t>
      </w:r>
      <w:r w:rsidR="009739BC">
        <w:rPr>
          <w:rFonts w:eastAsia="Calibri" w:cs="Times New Roman"/>
          <w:sz w:val="24"/>
          <w:szCs w:val="24"/>
          <w:lang w:val="en-US"/>
        </w:rPr>
        <w:t>.</w:t>
      </w:r>
    </w:p>
    <w:p w14:paraId="30DF2C7A" w14:textId="39D11573" w:rsidR="00534A2F" w:rsidRDefault="00534A2F" w:rsidP="00E87CEE">
      <w:pPr>
        <w:spacing w:after="0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ab/>
        <w:t xml:space="preserve">У </w:t>
      </w:r>
      <w:r>
        <w:rPr>
          <w:rFonts w:eastAsia="Calibri" w:cs="Times New Roman"/>
          <w:sz w:val="24"/>
          <w:szCs w:val="24"/>
          <w:lang w:val="en-US"/>
        </w:rPr>
        <w:t xml:space="preserve">A135His </w:t>
      </w:r>
      <w:r>
        <w:rPr>
          <w:rFonts w:eastAsia="Calibri" w:cs="Times New Roman"/>
          <w:sz w:val="24"/>
          <w:szCs w:val="24"/>
        </w:rPr>
        <w:t>похожая ситуация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Однако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данный остаток интересен тем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что в статье </w:t>
      </w:r>
      <w:r>
        <w:rPr>
          <w:rFonts w:eastAsia="Calibri" w:cs="Times New Roman"/>
          <w:sz w:val="24"/>
          <w:szCs w:val="24"/>
          <w:lang w:val="en-US"/>
        </w:rPr>
        <w:t>[1] подозревали,</w:t>
      </w:r>
      <w:r>
        <w:rPr>
          <w:rFonts w:eastAsia="Calibri" w:cs="Times New Roman"/>
          <w:sz w:val="24"/>
          <w:szCs w:val="24"/>
        </w:rPr>
        <w:t xml:space="preserve"> что он может координировать ионы меди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Но – вот беда – он находится довольно далеко от цистеинов (этим авторы статьи пытались объяснить отсутствие ионов меди в белке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Почему же так все получилось?</w:t>
      </w:r>
      <w:r w:rsidR="00792D2B">
        <w:rPr>
          <w:rFonts w:eastAsia="Calibri" w:cs="Times New Roman"/>
          <w:sz w:val="24"/>
          <w:szCs w:val="24"/>
        </w:rPr>
        <w:t xml:space="preserve"> Почему гистидин так отклонился?</w:t>
      </w:r>
      <w:r w:rsidR="00F61825">
        <w:rPr>
          <w:rFonts w:eastAsia="Calibri" w:cs="Times New Roman"/>
          <w:sz w:val="24"/>
          <w:szCs w:val="24"/>
        </w:rPr>
        <w:t xml:space="preserve"> В задании 2</w:t>
      </w:r>
      <w:r w:rsidR="00F61825">
        <w:rPr>
          <w:rFonts w:eastAsia="Calibri" w:cs="Times New Roman"/>
          <w:sz w:val="24"/>
          <w:szCs w:val="24"/>
          <w:lang w:val="en-US"/>
        </w:rPr>
        <w:t xml:space="preserve">_2 </w:t>
      </w:r>
      <w:r w:rsidR="00F61825">
        <w:rPr>
          <w:rFonts w:eastAsia="Calibri" w:cs="Times New Roman"/>
          <w:sz w:val="24"/>
          <w:szCs w:val="24"/>
        </w:rPr>
        <w:t>мы восстанавливали кристалл</w:t>
      </w:r>
      <w:r w:rsidR="00F61825">
        <w:rPr>
          <w:rFonts w:eastAsia="Calibri" w:cs="Times New Roman"/>
          <w:sz w:val="24"/>
          <w:szCs w:val="24"/>
          <w:lang w:val="en-US"/>
        </w:rPr>
        <w:t>.</w:t>
      </w:r>
      <w:r w:rsidR="00F61825">
        <w:rPr>
          <w:rFonts w:eastAsia="Calibri" w:cs="Times New Roman"/>
          <w:sz w:val="24"/>
          <w:szCs w:val="24"/>
        </w:rPr>
        <w:t xml:space="preserve"> Интересно</w:t>
      </w:r>
      <w:r w:rsidR="00F61825">
        <w:rPr>
          <w:rFonts w:eastAsia="Calibri" w:cs="Times New Roman"/>
          <w:sz w:val="24"/>
          <w:szCs w:val="24"/>
          <w:lang w:val="en-US"/>
        </w:rPr>
        <w:t>,</w:t>
      </w:r>
      <w:r w:rsidR="00F61825">
        <w:rPr>
          <w:rFonts w:eastAsia="Calibri" w:cs="Times New Roman"/>
          <w:sz w:val="24"/>
          <w:szCs w:val="24"/>
        </w:rPr>
        <w:t xml:space="preserve"> что </w:t>
      </w:r>
      <w:r w:rsidR="00F61825">
        <w:rPr>
          <w:rFonts w:eastAsia="Calibri" w:cs="Times New Roman"/>
          <w:sz w:val="24"/>
          <w:szCs w:val="24"/>
          <w:lang w:val="en-US"/>
        </w:rPr>
        <w:t>A135His</w:t>
      </w:r>
      <w:r w:rsidR="00F61825">
        <w:rPr>
          <w:rFonts w:eastAsia="Calibri" w:cs="Times New Roman"/>
          <w:sz w:val="24"/>
          <w:szCs w:val="24"/>
        </w:rPr>
        <w:t xml:space="preserve"> был там замечен</w:t>
      </w:r>
      <w:r w:rsidR="00923AEC">
        <w:rPr>
          <w:rFonts w:eastAsia="Calibri" w:cs="Times New Roman"/>
          <w:sz w:val="24"/>
          <w:szCs w:val="24"/>
        </w:rPr>
        <w:t xml:space="preserve"> (рисун</w:t>
      </w:r>
      <w:r w:rsidR="00F61825">
        <w:rPr>
          <w:rFonts w:eastAsia="Calibri" w:cs="Times New Roman"/>
          <w:sz w:val="24"/>
          <w:szCs w:val="24"/>
        </w:rPr>
        <w:t>к</w:t>
      </w:r>
      <w:r w:rsidR="00923AEC">
        <w:rPr>
          <w:rFonts w:eastAsia="Calibri" w:cs="Times New Roman"/>
          <w:sz w:val="24"/>
          <w:szCs w:val="24"/>
        </w:rPr>
        <w:t>и</w:t>
      </w:r>
      <w:r w:rsidR="00F61825">
        <w:rPr>
          <w:rFonts w:eastAsia="Calibri" w:cs="Times New Roman"/>
          <w:sz w:val="24"/>
          <w:szCs w:val="24"/>
        </w:rPr>
        <w:t xml:space="preserve"> </w:t>
      </w:r>
      <w:r w:rsidR="00923AEC">
        <w:rPr>
          <w:rFonts w:eastAsia="Calibri" w:cs="Times New Roman"/>
          <w:sz w:val="24"/>
          <w:szCs w:val="24"/>
        </w:rPr>
        <w:t>9 и 10)</w:t>
      </w:r>
      <w:r w:rsidR="00F61825">
        <w:rPr>
          <w:rFonts w:eastAsia="Calibri" w:cs="Times New Roman"/>
          <w:sz w:val="24"/>
          <w:szCs w:val="24"/>
          <w:lang w:val="en-US"/>
        </w:rPr>
        <w:t>.</w:t>
      </w:r>
    </w:p>
    <w:p w14:paraId="790EFE26" w14:textId="13C58B18" w:rsidR="00923AEC" w:rsidRDefault="00923AEC" w:rsidP="00E87CEE">
      <w:pPr>
        <w:spacing w:after="0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tab/>
      </w:r>
      <w:r w:rsidR="0082324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4396ABF5" wp14:editId="67A1435A">
            <wp:extent cx="5221146" cy="2669540"/>
            <wp:effectExtent l="0" t="0" r="11430" b="0"/>
            <wp:docPr id="14" name="Изображение 14" descr="HIS_crystal_otch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S_crystal_otche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92" cy="27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24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23F12651" wp14:editId="3E60AA9F">
            <wp:extent cx="5726243" cy="3139440"/>
            <wp:effectExtent l="0" t="0" r="0" b="10160"/>
            <wp:docPr id="15" name="Изображение 15" descr="HIS_crystal_otche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IS_crystal_otchet_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04" cy="31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0DAA" w14:textId="695D1C44" w:rsidR="00A24040" w:rsidRPr="00A24040" w:rsidRDefault="00823242" w:rsidP="00A24040">
      <w:pPr>
        <w:spacing w:after="0"/>
        <w:ind w:firstLine="708"/>
        <w:jc w:val="center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lang w:val="en-US"/>
        </w:rPr>
        <w:t>Рисунки 9 и 10.</w:t>
      </w:r>
      <w:r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  <w:lang w:val="en-US"/>
        </w:rPr>
        <w:t>“</w:t>
      </w:r>
      <w:r>
        <w:rPr>
          <w:rFonts w:eastAsia="Calibri" w:cs="Times New Roman"/>
          <w:sz w:val="24"/>
          <w:szCs w:val="24"/>
        </w:rPr>
        <w:t>Странное</w:t>
      </w:r>
      <w:r>
        <w:rPr>
          <w:rFonts w:eastAsia="Calibri" w:cs="Times New Roman"/>
          <w:sz w:val="24"/>
          <w:szCs w:val="24"/>
          <w:lang w:val="en-US"/>
        </w:rPr>
        <w:t>”</w:t>
      </w:r>
      <w:r>
        <w:rPr>
          <w:rFonts w:eastAsia="Calibri" w:cs="Times New Roman"/>
          <w:sz w:val="24"/>
          <w:szCs w:val="24"/>
        </w:rPr>
        <w:t xml:space="preserve"> положение </w:t>
      </w:r>
      <w:r w:rsidR="00A24040">
        <w:rPr>
          <w:rFonts w:eastAsia="Calibri" w:cs="Times New Roman"/>
          <w:sz w:val="24"/>
          <w:szCs w:val="24"/>
          <w:lang w:val="en-US"/>
        </w:rPr>
        <w:t xml:space="preserve">A135His </w:t>
      </w:r>
      <w:r w:rsidR="00A24040">
        <w:rPr>
          <w:rFonts w:eastAsia="Calibri" w:cs="Times New Roman"/>
          <w:sz w:val="24"/>
          <w:szCs w:val="24"/>
        </w:rPr>
        <w:t>в белке</w:t>
      </w:r>
      <w:r w:rsidR="00A24040">
        <w:rPr>
          <w:rFonts w:eastAsia="Calibri" w:cs="Times New Roman"/>
          <w:sz w:val="24"/>
          <w:szCs w:val="24"/>
          <w:lang w:val="en-US"/>
        </w:rPr>
        <w:t>.</w:t>
      </w:r>
      <w:r w:rsidR="00A24040">
        <w:rPr>
          <w:rFonts w:eastAsia="Calibri" w:cs="Times New Roman"/>
          <w:sz w:val="24"/>
          <w:szCs w:val="24"/>
        </w:rPr>
        <w:t xml:space="preserve"> Красным отмечен белок из изучаемой ячейки</w:t>
      </w:r>
      <w:r w:rsidR="00A24040">
        <w:rPr>
          <w:rFonts w:eastAsia="Calibri" w:cs="Times New Roman"/>
          <w:sz w:val="24"/>
          <w:szCs w:val="24"/>
          <w:lang w:val="en-US"/>
        </w:rPr>
        <w:t>,</w:t>
      </w:r>
      <w:r w:rsidR="00A24040">
        <w:rPr>
          <w:rFonts w:eastAsia="Calibri" w:cs="Times New Roman"/>
          <w:sz w:val="24"/>
          <w:szCs w:val="24"/>
        </w:rPr>
        <w:t xml:space="preserve"> а серым – белки из других ячеек</w:t>
      </w:r>
      <w:r w:rsidR="00A24040">
        <w:rPr>
          <w:rFonts w:eastAsia="Calibri" w:cs="Times New Roman"/>
          <w:sz w:val="24"/>
          <w:szCs w:val="24"/>
          <w:lang w:val="en-US"/>
        </w:rPr>
        <w:t>.</w:t>
      </w:r>
      <w:r w:rsidR="00A24040">
        <w:rPr>
          <w:rFonts w:eastAsia="Calibri" w:cs="Times New Roman"/>
          <w:sz w:val="24"/>
          <w:szCs w:val="24"/>
        </w:rPr>
        <w:t xml:space="preserve"> </w:t>
      </w:r>
    </w:p>
    <w:p w14:paraId="30A1C1EB" w14:textId="20840E4A" w:rsidR="00823242" w:rsidRDefault="00A24040" w:rsidP="00A24040">
      <w:pPr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Данный остаток гистидина участвует в образовании связи с белком из другой ячейки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что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возможно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объясняет его странное положение</w:t>
      </w:r>
      <w:r>
        <w:rPr>
          <w:rFonts w:eastAsia="Calibri" w:cs="Times New Roman"/>
          <w:sz w:val="24"/>
          <w:szCs w:val="24"/>
          <w:lang w:val="en-US"/>
        </w:rPr>
        <w:t>.</w:t>
      </w:r>
    </w:p>
    <w:p w14:paraId="2D9F5788" w14:textId="77777777" w:rsidR="0067414F" w:rsidRDefault="0067414F" w:rsidP="00A24040">
      <w:pPr>
        <w:spacing w:after="0"/>
        <w:ind w:firstLine="708"/>
        <w:jc w:val="both"/>
        <w:rPr>
          <w:rFonts w:eastAsia="Calibri" w:cs="Times New Roman"/>
          <w:sz w:val="24"/>
          <w:szCs w:val="24"/>
        </w:rPr>
      </w:pPr>
    </w:p>
    <w:p w14:paraId="66A7AC35" w14:textId="4802C561" w:rsidR="00726877" w:rsidRPr="005C25EA" w:rsidRDefault="0067414F" w:rsidP="00A24040">
      <w:pPr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У </w:t>
      </w:r>
      <w:r>
        <w:rPr>
          <w:rFonts w:eastAsia="Calibri" w:cs="Times New Roman"/>
          <w:sz w:val="24"/>
          <w:szCs w:val="24"/>
          <w:lang w:val="en-US"/>
        </w:rPr>
        <w:t xml:space="preserve">B47Thr </w:t>
      </w:r>
      <w:r>
        <w:rPr>
          <w:rFonts w:eastAsia="Calibri" w:cs="Times New Roman"/>
          <w:sz w:val="24"/>
          <w:szCs w:val="24"/>
        </w:rPr>
        <w:t xml:space="preserve">высокий </w:t>
      </w:r>
      <w:r>
        <w:rPr>
          <w:rFonts w:eastAsia="Calibri" w:cs="Times New Roman"/>
          <w:sz w:val="24"/>
          <w:szCs w:val="24"/>
          <w:lang w:val="en-US"/>
        </w:rPr>
        <w:t xml:space="preserve">RSR (0.295) </w:t>
      </w:r>
      <w:r>
        <w:rPr>
          <w:rFonts w:eastAsia="Calibri" w:cs="Times New Roman"/>
          <w:sz w:val="24"/>
          <w:szCs w:val="24"/>
        </w:rPr>
        <w:t xml:space="preserve">и </w:t>
      </w:r>
      <w:r>
        <w:rPr>
          <w:rFonts w:eastAsia="Calibri" w:cs="Times New Roman"/>
          <w:sz w:val="24"/>
          <w:szCs w:val="24"/>
          <w:lang w:val="en-US"/>
        </w:rPr>
        <w:t>Z-score (2.97).</w:t>
      </w:r>
      <w:r w:rsidR="00726877">
        <w:rPr>
          <w:rFonts w:eastAsia="Calibri" w:cs="Times New Roman"/>
          <w:sz w:val="24"/>
          <w:szCs w:val="24"/>
          <w:lang w:val="en-US"/>
        </w:rPr>
        <w:t xml:space="preserve"> </w:t>
      </w:r>
      <w:r w:rsidR="005C25EA">
        <w:rPr>
          <w:rFonts w:eastAsia="Calibri" w:cs="Times New Roman"/>
          <w:sz w:val="24"/>
          <w:szCs w:val="24"/>
        </w:rPr>
        <w:t>Он плохо вписан в карту Рамачандрана</w:t>
      </w:r>
      <w:r w:rsidR="005C25EA">
        <w:rPr>
          <w:rFonts w:eastAsia="Calibri" w:cs="Times New Roman"/>
          <w:sz w:val="24"/>
          <w:szCs w:val="24"/>
          <w:lang w:val="en-US"/>
        </w:rPr>
        <w:t>.</w:t>
      </w:r>
      <w:r w:rsidR="005C25EA">
        <w:rPr>
          <w:rFonts w:eastAsia="Calibri" w:cs="Times New Roman"/>
          <w:sz w:val="24"/>
          <w:szCs w:val="24"/>
        </w:rPr>
        <w:t xml:space="preserve"> </w:t>
      </w:r>
    </w:p>
    <w:p w14:paraId="54EDBB58" w14:textId="1DA4BE13" w:rsidR="0067414F" w:rsidRDefault="005C25EA" w:rsidP="005C25EA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5BE37F4D" wp14:editId="7B31F182">
            <wp:extent cx="4349265" cy="3063240"/>
            <wp:effectExtent l="0" t="0" r="0" b="10160"/>
            <wp:docPr id="17" name="Изображение 17" descr="otchet_thr_B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tchet_thr_B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74" cy="306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AEEC2" w14:textId="3D16CFD5" w:rsidR="005C25EA" w:rsidRDefault="005C25EA" w:rsidP="005C25EA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  <w:lang w:val="en-US"/>
        </w:rPr>
        <w:t>Рисунок 11.</w:t>
      </w:r>
      <w:r>
        <w:rPr>
          <w:rFonts w:eastAsia="Calibri" w:cs="Times New Roman"/>
          <w:sz w:val="24"/>
          <w:szCs w:val="24"/>
        </w:rPr>
        <w:t xml:space="preserve"> Изображение электронной плотности вокруг</w:t>
      </w:r>
      <w:r>
        <w:rPr>
          <w:rFonts w:eastAsia="Calibri" w:cs="Times New Roman"/>
          <w:sz w:val="24"/>
          <w:szCs w:val="24"/>
          <w:lang w:val="en-US"/>
        </w:rPr>
        <w:t xml:space="preserve"> B47Thr.</w:t>
      </w:r>
    </w:p>
    <w:p w14:paraId="1F1D2B67" w14:textId="23E37D48" w:rsidR="005C25EA" w:rsidRDefault="005C25EA" w:rsidP="00A24040">
      <w:pPr>
        <w:spacing w:after="0"/>
        <w:ind w:firstLine="708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Как можно заметить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треонин не очень хорошо вписан в электронную плотность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С другой стороны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он маргинал по карте Рамачандрана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которая в данном случае считалась для остова белка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который относительно хорошо вписан в электронную плотность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Так что остаток можно</w:t>
      </w:r>
      <w:r w:rsidR="00F27940">
        <w:rPr>
          <w:rFonts w:eastAsia="Calibri" w:cs="Times New Roman"/>
          <w:sz w:val="24"/>
          <w:szCs w:val="24"/>
        </w:rPr>
        <w:t xml:space="preserve"> считать маргинальным</w:t>
      </w:r>
      <w:r w:rsidR="00F27940">
        <w:rPr>
          <w:rFonts w:eastAsia="Calibri" w:cs="Times New Roman"/>
          <w:sz w:val="24"/>
          <w:szCs w:val="24"/>
          <w:lang w:val="en-US"/>
        </w:rPr>
        <w:t>.</w:t>
      </w:r>
    </w:p>
    <w:p w14:paraId="6949F970" w14:textId="77777777" w:rsidR="00F27940" w:rsidRDefault="00F27940" w:rsidP="00A24040">
      <w:pPr>
        <w:spacing w:after="0"/>
        <w:ind w:firstLine="708"/>
        <w:jc w:val="both"/>
        <w:rPr>
          <w:rFonts w:eastAsia="Calibri" w:cs="Times New Roman"/>
          <w:sz w:val="24"/>
          <w:szCs w:val="24"/>
          <w:lang w:val="en-US"/>
        </w:rPr>
      </w:pPr>
    </w:p>
    <w:p w14:paraId="55F32610" w14:textId="7C87EA5D" w:rsidR="00F27940" w:rsidRDefault="00F27940" w:rsidP="00FD5295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 xml:space="preserve">Сравнение модели из </w:t>
      </w:r>
      <w:r>
        <w:rPr>
          <w:rFonts w:eastAsia="Calibri" w:cs="Times New Roman"/>
          <w:sz w:val="24"/>
          <w:szCs w:val="24"/>
          <w:lang w:val="en-US"/>
        </w:rPr>
        <w:t xml:space="preserve">PDB </w:t>
      </w:r>
      <w:r>
        <w:rPr>
          <w:rFonts w:eastAsia="Calibri" w:cs="Times New Roman"/>
          <w:sz w:val="24"/>
          <w:szCs w:val="24"/>
        </w:rPr>
        <w:t xml:space="preserve">и модели из </w:t>
      </w:r>
      <w:r>
        <w:rPr>
          <w:rFonts w:eastAsia="Calibri" w:cs="Times New Roman"/>
          <w:sz w:val="24"/>
          <w:szCs w:val="24"/>
          <w:lang w:val="en-US"/>
        </w:rPr>
        <w:t>PDB_redo</w:t>
      </w:r>
    </w:p>
    <w:p w14:paraId="7C0C94A3" w14:textId="0BFD4801" w:rsidR="002766C2" w:rsidRPr="00920C22" w:rsidRDefault="002766C2" w:rsidP="00920C22">
      <w:pPr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Модель 1</w:t>
      </w:r>
      <w:r>
        <w:rPr>
          <w:rFonts w:eastAsia="Calibri" w:cs="Times New Roman"/>
          <w:sz w:val="24"/>
          <w:szCs w:val="24"/>
          <w:lang w:val="en-US"/>
        </w:rPr>
        <w:t xml:space="preserve">XZO </w:t>
      </w:r>
      <w:r>
        <w:rPr>
          <w:rFonts w:eastAsia="Calibri" w:cs="Times New Roman"/>
          <w:sz w:val="24"/>
          <w:szCs w:val="24"/>
        </w:rPr>
        <w:t xml:space="preserve">была оптимизирована с помощью </w:t>
      </w:r>
      <w:r>
        <w:rPr>
          <w:rFonts w:eastAsia="Calibri" w:cs="Times New Roman"/>
          <w:sz w:val="24"/>
          <w:szCs w:val="24"/>
          <w:lang w:val="en-US"/>
        </w:rPr>
        <w:t>PDB_redo</w:t>
      </w:r>
      <w:r w:rsidR="00F5782B">
        <w:rPr>
          <w:rFonts w:eastAsia="Calibri" w:cs="Times New Roman"/>
          <w:sz w:val="24"/>
          <w:szCs w:val="24"/>
          <w:lang w:val="en-US"/>
        </w:rPr>
        <w:t>[4]</w:t>
      </w:r>
      <w:r>
        <w:rPr>
          <w:rFonts w:eastAsia="Calibri" w:cs="Times New Roman"/>
          <w:sz w:val="24"/>
          <w:szCs w:val="24"/>
          <w:lang w:val="en-US"/>
        </w:rPr>
        <w:t xml:space="preserve">, </w:t>
      </w:r>
      <w:r>
        <w:rPr>
          <w:rFonts w:eastAsia="Calibri" w:cs="Times New Roman"/>
          <w:sz w:val="24"/>
          <w:szCs w:val="24"/>
        </w:rPr>
        <w:t xml:space="preserve">а затем проверена </w:t>
      </w:r>
      <w:r w:rsidR="00920C22">
        <w:rPr>
          <w:rFonts w:eastAsia="Calibri" w:cs="Times New Roman"/>
          <w:sz w:val="24"/>
          <w:szCs w:val="24"/>
        </w:rPr>
        <w:t xml:space="preserve">сервисом </w:t>
      </w:r>
      <w:r w:rsidR="00920C22">
        <w:rPr>
          <w:rFonts w:eastAsia="Calibri" w:cs="Times New Roman"/>
          <w:sz w:val="24"/>
          <w:szCs w:val="24"/>
          <w:lang w:val="en-US"/>
        </w:rPr>
        <w:t xml:space="preserve">MolProbity </w:t>
      </w:r>
      <w:r w:rsidR="00920C22">
        <w:rPr>
          <w:rFonts w:eastAsia="Calibri" w:cs="Times New Roman"/>
          <w:sz w:val="24"/>
          <w:szCs w:val="24"/>
        </w:rPr>
        <w:t>(таблица 3)</w:t>
      </w:r>
    </w:p>
    <w:p w14:paraId="6297F2AD" w14:textId="57B458BE" w:rsidR="007502D2" w:rsidRDefault="007502D2" w:rsidP="00FD5295">
      <w:pPr>
        <w:spacing w:after="0"/>
        <w:ind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 xml:space="preserve">Таблица 3. Сравнение </w:t>
      </w:r>
      <w:r w:rsidR="00920C22">
        <w:rPr>
          <w:rFonts w:eastAsia="Calibri" w:cs="Times New Roman"/>
          <w:sz w:val="24"/>
          <w:szCs w:val="24"/>
        </w:rPr>
        <w:t xml:space="preserve">модели из </w:t>
      </w:r>
      <w:r w:rsidR="00920C22">
        <w:rPr>
          <w:rFonts w:eastAsia="Calibri" w:cs="Times New Roman"/>
          <w:sz w:val="24"/>
          <w:szCs w:val="24"/>
          <w:lang w:val="en-US"/>
        </w:rPr>
        <w:t xml:space="preserve">PDB </w:t>
      </w:r>
      <w:r w:rsidR="00920C22">
        <w:rPr>
          <w:rFonts w:eastAsia="Calibri" w:cs="Times New Roman"/>
          <w:sz w:val="24"/>
          <w:szCs w:val="24"/>
        </w:rPr>
        <w:t xml:space="preserve">и из </w:t>
      </w:r>
      <w:r w:rsidR="00920C22">
        <w:rPr>
          <w:rFonts w:eastAsia="Calibri" w:cs="Times New Roman"/>
          <w:sz w:val="24"/>
          <w:szCs w:val="24"/>
          <w:lang w:val="en-US"/>
        </w:rPr>
        <w:t>PDB_redo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43"/>
        <w:gridCol w:w="3243"/>
        <w:gridCol w:w="3244"/>
      </w:tblGrid>
      <w:tr w:rsidR="00920C22" w14:paraId="59BBBC5F" w14:textId="77777777" w:rsidTr="00920C22">
        <w:tc>
          <w:tcPr>
            <w:tcW w:w="3243" w:type="dxa"/>
          </w:tcPr>
          <w:p w14:paraId="2F2904E3" w14:textId="6B9D4C0A" w:rsidR="00920C22" w:rsidRPr="00920C22" w:rsidRDefault="00920C22" w:rsidP="00920C22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Структура из</w:t>
            </w:r>
          </w:p>
        </w:tc>
        <w:tc>
          <w:tcPr>
            <w:tcW w:w="3243" w:type="dxa"/>
          </w:tcPr>
          <w:p w14:paraId="53AD3C33" w14:textId="0C7B050F" w:rsidR="00920C22" w:rsidRDefault="00920C2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PDB</w:t>
            </w:r>
          </w:p>
        </w:tc>
        <w:tc>
          <w:tcPr>
            <w:tcW w:w="3244" w:type="dxa"/>
          </w:tcPr>
          <w:p w14:paraId="37EB5229" w14:textId="3F5D2308" w:rsidR="00920C22" w:rsidRDefault="00920C2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PDB_redo</w:t>
            </w:r>
          </w:p>
        </w:tc>
      </w:tr>
      <w:tr w:rsidR="00920C22" w14:paraId="403C044C" w14:textId="77777777" w:rsidTr="00920C22">
        <w:tc>
          <w:tcPr>
            <w:tcW w:w="3243" w:type="dxa"/>
          </w:tcPr>
          <w:p w14:paraId="12365B50" w14:textId="55A13308" w:rsidR="00920C22" w:rsidRDefault="00920C22" w:rsidP="00920C22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3243" w:type="dxa"/>
          </w:tcPr>
          <w:p w14:paraId="4A59B486" w14:textId="5E9E61A8" w:rsidR="00920C22" w:rsidRDefault="00F8698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0.238</w:t>
            </w:r>
          </w:p>
        </w:tc>
        <w:tc>
          <w:tcPr>
            <w:tcW w:w="3244" w:type="dxa"/>
          </w:tcPr>
          <w:p w14:paraId="6E6F55D0" w14:textId="2CAA13C4" w:rsidR="00920C22" w:rsidRDefault="00F8698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0.203</w:t>
            </w:r>
          </w:p>
        </w:tc>
      </w:tr>
      <w:tr w:rsidR="00920C22" w14:paraId="2E97266D" w14:textId="77777777" w:rsidTr="00920C22">
        <w:tc>
          <w:tcPr>
            <w:tcW w:w="3243" w:type="dxa"/>
          </w:tcPr>
          <w:p w14:paraId="597DBBA3" w14:textId="53BC1019" w:rsidR="00920C22" w:rsidRDefault="00920C22" w:rsidP="00920C22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R</w:t>
            </w:r>
            <w:r w:rsidRPr="00920C22">
              <w:rPr>
                <w:rFonts w:eastAsia="Calibri" w:cs="Times New Roman"/>
                <w:sz w:val="24"/>
                <w:szCs w:val="24"/>
                <w:vertAlign w:val="subscript"/>
                <w:lang w:val="en-US"/>
              </w:rPr>
              <w:t>free</w:t>
            </w:r>
          </w:p>
        </w:tc>
        <w:tc>
          <w:tcPr>
            <w:tcW w:w="3243" w:type="dxa"/>
          </w:tcPr>
          <w:p w14:paraId="479448DC" w14:textId="44415605" w:rsidR="00920C22" w:rsidRDefault="00F8698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0.289</w:t>
            </w:r>
          </w:p>
        </w:tc>
        <w:tc>
          <w:tcPr>
            <w:tcW w:w="3244" w:type="dxa"/>
          </w:tcPr>
          <w:p w14:paraId="1EBC084D" w14:textId="58691809" w:rsidR="00920C22" w:rsidRDefault="00F8698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0.231</w:t>
            </w:r>
          </w:p>
        </w:tc>
      </w:tr>
      <w:tr w:rsidR="00920C22" w14:paraId="7FDBD61F" w14:textId="77777777" w:rsidTr="00920C22">
        <w:tc>
          <w:tcPr>
            <w:tcW w:w="3243" w:type="dxa"/>
          </w:tcPr>
          <w:p w14:paraId="77A9DCC4" w14:textId="6C1224FC" w:rsidR="00920C22" w:rsidRDefault="00920C22" w:rsidP="00920C22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Clashscore</w:t>
            </w:r>
          </w:p>
        </w:tc>
        <w:tc>
          <w:tcPr>
            <w:tcW w:w="3243" w:type="dxa"/>
          </w:tcPr>
          <w:p w14:paraId="4A873BBF" w14:textId="3442BA24" w:rsidR="00920C22" w:rsidRDefault="00920C2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29.4 (5</w:t>
            </w:r>
            <w:r w:rsidRPr="00920C22">
              <w:rPr>
                <w:rFonts w:eastAsia="Calibri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percentile)</w:t>
            </w:r>
          </w:p>
        </w:tc>
        <w:tc>
          <w:tcPr>
            <w:tcW w:w="3244" w:type="dxa"/>
          </w:tcPr>
          <w:p w14:paraId="410BE1A2" w14:textId="2C2D42CD" w:rsidR="00920C22" w:rsidRDefault="00920C2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7.52 (84</w:t>
            </w:r>
            <w:r w:rsidRPr="00920C22">
              <w:rPr>
                <w:rFonts w:eastAsia="Calibri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percentile)</w:t>
            </w:r>
          </w:p>
        </w:tc>
      </w:tr>
      <w:tr w:rsidR="00920C22" w14:paraId="7077F4D2" w14:textId="77777777" w:rsidTr="00920C22">
        <w:tc>
          <w:tcPr>
            <w:tcW w:w="3243" w:type="dxa"/>
          </w:tcPr>
          <w:p w14:paraId="2FB24E09" w14:textId="4557EB14" w:rsidR="00920C22" w:rsidRDefault="00920C22" w:rsidP="00920C22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Poor rotamers</w:t>
            </w:r>
          </w:p>
        </w:tc>
        <w:tc>
          <w:tcPr>
            <w:tcW w:w="3243" w:type="dxa"/>
          </w:tcPr>
          <w:p w14:paraId="666882F6" w14:textId="1C2BA2DE" w:rsidR="00920C22" w:rsidRDefault="00920C2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10.53%</w:t>
            </w:r>
          </w:p>
        </w:tc>
        <w:tc>
          <w:tcPr>
            <w:tcW w:w="3244" w:type="dxa"/>
          </w:tcPr>
          <w:p w14:paraId="52751373" w14:textId="6DC5C1CF" w:rsidR="00920C22" w:rsidRDefault="00920C2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5.11%</w:t>
            </w:r>
          </w:p>
        </w:tc>
      </w:tr>
      <w:tr w:rsidR="00920C22" w14:paraId="16E27340" w14:textId="77777777" w:rsidTr="00920C22">
        <w:tc>
          <w:tcPr>
            <w:tcW w:w="3243" w:type="dxa"/>
          </w:tcPr>
          <w:p w14:paraId="44F81885" w14:textId="58E22F56" w:rsidR="00920C22" w:rsidRDefault="00920C22" w:rsidP="00920C22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Ramachandran outliers</w:t>
            </w:r>
          </w:p>
        </w:tc>
        <w:tc>
          <w:tcPr>
            <w:tcW w:w="3243" w:type="dxa"/>
          </w:tcPr>
          <w:p w14:paraId="7CD18672" w14:textId="5113DF63" w:rsidR="00920C22" w:rsidRDefault="00920C2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3.86%</w:t>
            </w:r>
          </w:p>
        </w:tc>
        <w:tc>
          <w:tcPr>
            <w:tcW w:w="3244" w:type="dxa"/>
          </w:tcPr>
          <w:p w14:paraId="0D1FC558" w14:textId="56A91750" w:rsidR="00920C22" w:rsidRDefault="00920C2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2.37%</w:t>
            </w:r>
          </w:p>
        </w:tc>
      </w:tr>
      <w:tr w:rsidR="00920C22" w14:paraId="7941C7DC" w14:textId="77777777" w:rsidTr="00920C22">
        <w:tc>
          <w:tcPr>
            <w:tcW w:w="3243" w:type="dxa"/>
          </w:tcPr>
          <w:p w14:paraId="086C0D29" w14:textId="718F88AC" w:rsidR="00920C22" w:rsidRDefault="00920C22" w:rsidP="00920C22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MolProbity score</w:t>
            </w:r>
          </w:p>
        </w:tc>
        <w:tc>
          <w:tcPr>
            <w:tcW w:w="3243" w:type="dxa"/>
          </w:tcPr>
          <w:p w14:paraId="34418622" w14:textId="45155EA5" w:rsidR="00920C22" w:rsidRDefault="00920C2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3.18 (2</w:t>
            </w:r>
            <w:r w:rsidRPr="00920C22">
              <w:rPr>
                <w:rFonts w:eastAsia="Calibri" w:cs="Times New Roman"/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percentile)</w:t>
            </w:r>
          </w:p>
        </w:tc>
        <w:tc>
          <w:tcPr>
            <w:tcW w:w="3244" w:type="dxa"/>
          </w:tcPr>
          <w:p w14:paraId="50C38E95" w14:textId="43F0A361" w:rsidR="00920C22" w:rsidRDefault="00920C22" w:rsidP="00FD529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2.38 (25</w:t>
            </w:r>
            <w:r w:rsidRPr="00920C22">
              <w:rPr>
                <w:rFonts w:eastAsia="Calibri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percentile)</w:t>
            </w:r>
          </w:p>
        </w:tc>
      </w:tr>
    </w:tbl>
    <w:p w14:paraId="765E803B" w14:textId="77777777" w:rsidR="003072C7" w:rsidRDefault="00E96834" w:rsidP="00E96834">
      <w:pPr>
        <w:spacing w:after="0"/>
        <w:ind w:left="708" w:firstLine="708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Интересно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что </w:t>
      </w:r>
      <w:r>
        <w:rPr>
          <w:rFonts w:eastAsia="Calibri" w:cs="Times New Roman"/>
          <w:sz w:val="24"/>
          <w:szCs w:val="24"/>
          <w:lang w:val="en-US"/>
        </w:rPr>
        <w:t xml:space="preserve">A6Lys </w:t>
      </w:r>
      <w:r>
        <w:rPr>
          <w:rFonts w:eastAsia="Calibri" w:cs="Times New Roman"/>
          <w:sz w:val="24"/>
          <w:szCs w:val="24"/>
        </w:rPr>
        <w:t>и</w:t>
      </w:r>
      <w:r>
        <w:rPr>
          <w:rFonts w:eastAsia="Calibri" w:cs="Times New Roman"/>
          <w:sz w:val="24"/>
          <w:szCs w:val="24"/>
          <w:lang w:val="en-US"/>
        </w:rPr>
        <w:t xml:space="preserve"> A132Gln не смогли перестать быть маргинальными остатками,</w:t>
      </w:r>
      <w:r>
        <w:rPr>
          <w:rFonts w:eastAsia="Calibri" w:cs="Times New Roman"/>
          <w:sz w:val="24"/>
          <w:szCs w:val="24"/>
        </w:rPr>
        <w:t xml:space="preserve"> а A45Cys, </w:t>
      </w:r>
      <w:r>
        <w:rPr>
          <w:rFonts w:eastAsia="Calibri" w:cs="Times New Roman"/>
          <w:sz w:val="24"/>
          <w:szCs w:val="24"/>
          <w:lang w:val="en-US"/>
        </w:rPr>
        <w:t xml:space="preserve">A135His </w:t>
      </w:r>
      <w:r>
        <w:rPr>
          <w:rFonts w:eastAsia="Calibri" w:cs="Times New Roman"/>
          <w:sz w:val="24"/>
          <w:szCs w:val="24"/>
        </w:rPr>
        <w:t xml:space="preserve">и </w:t>
      </w:r>
      <w:r>
        <w:rPr>
          <w:rFonts w:eastAsia="Calibri" w:cs="Times New Roman"/>
          <w:sz w:val="24"/>
          <w:szCs w:val="24"/>
          <w:lang w:val="en-US"/>
        </w:rPr>
        <w:t>B4</w:t>
      </w:r>
      <w:r>
        <w:rPr>
          <w:rFonts w:eastAsia="Calibri" w:cs="Times New Roman"/>
          <w:sz w:val="24"/>
          <w:szCs w:val="24"/>
          <w:lang w:val="en-US"/>
        </w:rPr>
        <w:t xml:space="preserve">7Thr </w:t>
      </w:r>
      <w:r>
        <w:rPr>
          <w:rFonts w:eastAsia="Calibri" w:cs="Times New Roman"/>
          <w:sz w:val="24"/>
          <w:szCs w:val="24"/>
        </w:rPr>
        <w:t>перешли в область разрешенных остатков</w:t>
      </w:r>
      <w:r>
        <w:rPr>
          <w:rFonts w:eastAsia="Calibri" w:cs="Times New Roman"/>
          <w:sz w:val="24"/>
          <w:szCs w:val="24"/>
          <w:lang w:val="en-US"/>
        </w:rPr>
        <w:t>.</w:t>
      </w:r>
      <w:r w:rsidR="003072C7">
        <w:rPr>
          <w:rFonts w:eastAsia="Calibri" w:cs="Times New Roman"/>
          <w:sz w:val="24"/>
          <w:szCs w:val="24"/>
          <w:lang w:val="en-US"/>
        </w:rPr>
        <w:t xml:space="preserve"> Их измененное положение можно увидеть на рисунках 12-14.</w:t>
      </w:r>
    </w:p>
    <w:p w14:paraId="50869FFC" w14:textId="0D4681B0" w:rsidR="00920C22" w:rsidRDefault="003072C7" w:rsidP="00F5782B">
      <w:pPr>
        <w:spacing w:after="0"/>
        <w:ind w:left="708" w:firstLine="708"/>
        <w:jc w:val="center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0717B4E7" wp14:editId="399D142A">
            <wp:extent cx="4483735" cy="3157948"/>
            <wp:effectExtent l="0" t="0" r="12065" b="0"/>
            <wp:docPr id="18" name="Изображение 18" descr="otchet_pdb_red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tchet_pdb_redo_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09" cy="31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4E87" w14:textId="6A166E23" w:rsidR="003072C7" w:rsidRDefault="003072C7" w:rsidP="00F5782B">
      <w:pPr>
        <w:spacing w:after="0"/>
        <w:ind w:left="708"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Рисунок 12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</w:t>
      </w:r>
      <w:r w:rsidR="00CB2DE3">
        <w:rPr>
          <w:rFonts w:eastAsia="Calibri" w:cs="Times New Roman"/>
          <w:sz w:val="24"/>
          <w:szCs w:val="24"/>
        </w:rPr>
        <w:t>Д</w:t>
      </w:r>
      <w:r w:rsidR="00C80FB6">
        <w:rPr>
          <w:rFonts w:eastAsia="Calibri" w:cs="Times New Roman"/>
          <w:sz w:val="24"/>
          <w:szCs w:val="24"/>
        </w:rPr>
        <w:t>ве наложенные друг на друга структуры</w:t>
      </w:r>
      <w:r w:rsidR="00C80FB6">
        <w:rPr>
          <w:rFonts w:eastAsia="Calibri" w:cs="Times New Roman"/>
          <w:sz w:val="24"/>
          <w:szCs w:val="24"/>
          <w:lang w:val="en-US"/>
        </w:rPr>
        <w:t>:</w:t>
      </w:r>
      <w:r w:rsidR="00C80FB6">
        <w:rPr>
          <w:rFonts w:eastAsia="Calibri" w:cs="Times New Roman"/>
          <w:sz w:val="24"/>
          <w:szCs w:val="24"/>
        </w:rPr>
        <w:t xml:space="preserve"> одна из </w:t>
      </w:r>
      <w:r w:rsidR="00C80FB6">
        <w:rPr>
          <w:rFonts w:eastAsia="Calibri" w:cs="Times New Roman"/>
          <w:sz w:val="24"/>
          <w:szCs w:val="24"/>
          <w:lang w:val="en-US"/>
        </w:rPr>
        <w:t>PDB (</w:t>
      </w:r>
      <w:r w:rsidR="00C80FB6">
        <w:rPr>
          <w:rFonts w:eastAsia="Calibri" w:cs="Times New Roman"/>
          <w:sz w:val="24"/>
          <w:szCs w:val="24"/>
        </w:rPr>
        <w:t>бежевая с розовыми выделенными остатками)</w:t>
      </w:r>
      <w:r w:rsidR="00C80FB6">
        <w:rPr>
          <w:rFonts w:eastAsia="Calibri" w:cs="Times New Roman"/>
          <w:sz w:val="24"/>
          <w:szCs w:val="24"/>
          <w:lang w:val="en-US"/>
        </w:rPr>
        <w:t>,</w:t>
      </w:r>
      <w:r w:rsidR="00C80FB6">
        <w:rPr>
          <w:rFonts w:eastAsia="Calibri" w:cs="Times New Roman"/>
          <w:sz w:val="24"/>
          <w:szCs w:val="24"/>
        </w:rPr>
        <w:t xml:space="preserve"> а другая –</w:t>
      </w:r>
      <w:r w:rsidR="00C80FB6">
        <w:rPr>
          <w:rFonts w:eastAsia="Calibri" w:cs="Times New Roman"/>
          <w:sz w:val="24"/>
          <w:szCs w:val="24"/>
          <w:lang w:val="en-US"/>
        </w:rPr>
        <w:t xml:space="preserve"> полученная с помощью PDB_redo (</w:t>
      </w:r>
      <w:r w:rsidR="00C80FB6">
        <w:rPr>
          <w:rFonts w:eastAsia="Calibri" w:cs="Times New Roman"/>
          <w:sz w:val="24"/>
          <w:szCs w:val="24"/>
        </w:rPr>
        <w:t>зеленая)</w:t>
      </w:r>
      <w:r w:rsidR="00C80FB6">
        <w:rPr>
          <w:rFonts w:eastAsia="Calibri" w:cs="Times New Roman"/>
          <w:sz w:val="24"/>
          <w:szCs w:val="24"/>
          <w:lang w:val="en-US"/>
        </w:rPr>
        <w:t>.</w:t>
      </w:r>
      <w:r w:rsidR="00C80FB6">
        <w:rPr>
          <w:rFonts w:eastAsia="Calibri" w:cs="Times New Roman"/>
          <w:sz w:val="24"/>
          <w:szCs w:val="24"/>
        </w:rPr>
        <w:t xml:space="preserve"> Здесь можно увидеть изменение конформации </w:t>
      </w:r>
      <w:r w:rsidR="00C80FB6">
        <w:rPr>
          <w:rFonts w:eastAsia="Calibri" w:cs="Times New Roman"/>
          <w:sz w:val="24"/>
          <w:szCs w:val="24"/>
          <w:lang w:val="en-US"/>
        </w:rPr>
        <w:t xml:space="preserve">A45Cys, A132Gln </w:t>
      </w:r>
      <w:r w:rsidR="00C80FB6">
        <w:rPr>
          <w:rFonts w:eastAsia="Calibri" w:cs="Times New Roman"/>
          <w:sz w:val="24"/>
          <w:szCs w:val="24"/>
        </w:rPr>
        <w:t xml:space="preserve">и </w:t>
      </w:r>
      <w:r w:rsidR="00C80FB6">
        <w:rPr>
          <w:rFonts w:eastAsia="Calibri" w:cs="Times New Roman"/>
          <w:sz w:val="24"/>
          <w:szCs w:val="24"/>
          <w:lang w:val="en-US"/>
        </w:rPr>
        <w:t>A135His</w:t>
      </w:r>
      <w:r w:rsidR="00C80FB6">
        <w:rPr>
          <w:rFonts w:eastAsia="Calibri" w:cs="Times New Roman"/>
          <w:sz w:val="24"/>
          <w:szCs w:val="24"/>
          <w:lang w:val="en-US"/>
        </w:rPr>
        <w:t>.</w:t>
      </w:r>
    </w:p>
    <w:p w14:paraId="3E44C0DC" w14:textId="022A046A" w:rsidR="00C80FB6" w:rsidRDefault="00C80FB6" w:rsidP="00F5782B">
      <w:pPr>
        <w:spacing w:after="0"/>
        <w:ind w:left="708" w:firstLine="708"/>
        <w:jc w:val="center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216F96A1" wp14:editId="45EB5ED9">
            <wp:extent cx="4521835" cy="3184782"/>
            <wp:effectExtent l="0" t="0" r="0" b="0"/>
            <wp:docPr id="19" name="Изображение 19" descr="otchet_pdb_red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tchet_pdb_redo_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26" cy="320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459C0" w14:textId="3499D068" w:rsidR="00C80FB6" w:rsidRDefault="00C80FB6" w:rsidP="00F5782B">
      <w:pPr>
        <w:spacing w:after="0"/>
        <w:ind w:left="708"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Рисунок 13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>Две наложенные друг на друга с</w:t>
      </w:r>
      <w:r>
        <w:rPr>
          <w:rFonts w:eastAsia="Calibri" w:cs="Times New Roman"/>
          <w:sz w:val="24"/>
          <w:szCs w:val="24"/>
        </w:rPr>
        <w:t>труктуры</w:t>
      </w:r>
      <w:r>
        <w:rPr>
          <w:rFonts w:eastAsia="Calibri" w:cs="Times New Roman"/>
          <w:sz w:val="24"/>
          <w:szCs w:val="24"/>
          <w:lang w:val="en-US"/>
        </w:rPr>
        <w:t>:</w:t>
      </w:r>
      <w:r>
        <w:rPr>
          <w:rFonts w:eastAsia="Calibri" w:cs="Times New Roman"/>
          <w:sz w:val="24"/>
          <w:szCs w:val="24"/>
        </w:rPr>
        <w:t xml:space="preserve"> одна</w:t>
      </w:r>
      <w:r>
        <w:rPr>
          <w:rFonts w:eastAsia="Calibri" w:cs="Times New Roman"/>
          <w:sz w:val="24"/>
          <w:szCs w:val="24"/>
        </w:rPr>
        <w:t xml:space="preserve"> из </w:t>
      </w:r>
      <w:r>
        <w:rPr>
          <w:rFonts w:eastAsia="Calibri" w:cs="Times New Roman"/>
          <w:sz w:val="24"/>
          <w:szCs w:val="24"/>
          <w:lang w:val="en-US"/>
        </w:rPr>
        <w:t>PDB (</w:t>
      </w:r>
      <w:r>
        <w:rPr>
          <w:rFonts w:eastAsia="Calibri" w:cs="Times New Roman"/>
          <w:sz w:val="24"/>
          <w:szCs w:val="24"/>
        </w:rPr>
        <w:t>бежевая с р</w:t>
      </w:r>
      <w:r>
        <w:rPr>
          <w:rFonts w:eastAsia="Calibri" w:cs="Times New Roman"/>
          <w:sz w:val="24"/>
          <w:szCs w:val="24"/>
        </w:rPr>
        <w:t>озовыми выделенными остатками)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а другая –</w:t>
      </w:r>
      <w:r>
        <w:rPr>
          <w:rFonts w:eastAsia="Calibri" w:cs="Times New Roman"/>
          <w:sz w:val="24"/>
          <w:szCs w:val="24"/>
          <w:lang w:val="en-US"/>
        </w:rPr>
        <w:t xml:space="preserve"> полученная с помощью PDB_redo (</w:t>
      </w:r>
      <w:r>
        <w:rPr>
          <w:rFonts w:eastAsia="Calibri" w:cs="Times New Roman"/>
          <w:sz w:val="24"/>
          <w:szCs w:val="24"/>
        </w:rPr>
        <w:t>зеленая)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Здесь можно увидеть изменение конформации </w:t>
      </w:r>
      <w:r>
        <w:rPr>
          <w:rFonts w:eastAsia="Calibri" w:cs="Times New Roman"/>
          <w:sz w:val="24"/>
          <w:szCs w:val="24"/>
          <w:lang w:val="en-US"/>
        </w:rPr>
        <w:t>A6Lys.</w:t>
      </w:r>
    </w:p>
    <w:p w14:paraId="77DEACD8" w14:textId="6991991F" w:rsidR="00C80FB6" w:rsidRDefault="00C80FB6" w:rsidP="00F5782B">
      <w:pPr>
        <w:spacing w:after="0"/>
        <w:ind w:left="708" w:firstLine="708"/>
        <w:jc w:val="center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37BD4EA4" wp14:editId="0D55567E">
            <wp:extent cx="4064635" cy="2862771"/>
            <wp:effectExtent l="0" t="0" r="0" b="7620"/>
            <wp:docPr id="20" name="Изображение 20" descr="otchet_pdb_redo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tchet_pdb_redo_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112" cy="28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3C949" w14:textId="4BBFF0B4" w:rsidR="00C80FB6" w:rsidRDefault="00C80FB6" w:rsidP="00F5782B">
      <w:pPr>
        <w:spacing w:after="0"/>
        <w:ind w:left="708" w:firstLine="708"/>
        <w:jc w:val="center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>Рисунок 14. Д</w:t>
      </w:r>
      <w:r>
        <w:rPr>
          <w:rFonts w:eastAsia="Calibri" w:cs="Times New Roman"/>
          <w:sz w:val="24"/>
          <w:szCs w:val="24"/>
        </w:rPr>
        <w:t>ве наложенные друг на друга структуры</w:t>
      </w:r>
      <w:r>
        <w:rPr>
          <w:rFonts w:eastAsia="Calibri" w:cs="Times New Roman"/>
          <w:sz w:val="24"/>
          <w:szCs w:val="24"/>
          <w:lang w:val="en-US"/>
        </w:rPr>
        <w:t>:</w:t>
      </w:r>
      <w:r>
        <w:rPr>
          <w:rFonts w:eastAsia="Calibri" w:cs="Times New Roman"/>
          <w:sz w:val="24"/>
          <w:szCs w:val="24"/>
        </w:rPr>
        <w:t xml:space="preserve"> одна из </w:t>
      </w:r>
      <w:r>
        <w:rPr>
          <w:rFonts w:eastAsia="Calibri" w:cs="Times New Roman"/>
          <w:sz w:val="24"/>
          <w:szCs w:val="24"/>
          <w:lang w:val="en-US"/>
        </w:rPr>
        <w:t>PDB (</w:t>
      </w:r>
      <w:r>
        <w:rPr>
          <w:rFonts w:eastAsia="Calibri" w:cs="Times New Roman"/>
          <w:sz w:val="24"/>
          <w:szCs w:val="24"/>
        </w:rPr>
        <w:t>бежевая с розовыми выделенными остатками)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а другая –</w:t>
      </w:r>
      <w:r>
        <w:rPr>
          <w:rFonts w:eastAsia="Calibri" w:cs="Times New Roman"/>
          <w:sz w:val="24"/>
          <w:szCs w:val="24"/>
          <w:lang w:val="en-US"/>
        </w:rPr>
        <w:t xml:space="preserve"> полученная с помощью PDB_redo (</w:t>
      </w:r>
      <w:r>
        <w:rPr>
          <w:rFonts w:eastAsia="Calibri" w:cs="Times New Roman"/>
          <w:sz w:val="24"/>
          <w:szCs w:val="24"/>
        </w:rPr>
        <w:t>зеленая)</w:t>
      </w:r>
      <w:r>
        <w:rPr>
          <w:rFonts w:eastAsia="Calibri" w:cs="Times New Roman"/>
          <w:sz w:val="24"/>
          <w:szCs w:val="24"/>
          <w:lang w:val="en-US"/>
        </w:rPr>
        <w:t>.</w:t>
      </w:r>
      <w:r>
        <w:rPr>
          <w:rFonts w:eastAsia="Calibri" w:cs="Times New Roman"/>
          <w:sz w:val="24"/>
          <w:szCs w:val="24"/>
        </w:rPr>
        <w:t xml:space="preserve"> Здесь можно увидеть изменение конформации </w:t>
      </w:r>
      <w:r>
        <w:rPr>
          <w:rFonts w:eastAsia="Calibri" w:cs="Times New Roman"/>
          <w:sz w:val="24"/>
          <w:szCs w:val="24"/>
          <w:lang w:val="en-US"/>
        </w:rPr>
        <w:t>B47Thr.</w:t>
      </w:r>
    </w:p>
    <w:p w14:paraId="69CA7884" w14:textId="77777777" w:rsidR="001D038A" w:rsidRDefault="001D038A" w:rsidP="00C80FB6">
      <w:pPr>
        <w:spacing w:after="0"/>
        <w:ind w:left="708" w:firstLine="708"/>
        <w:jc w:val="both"/>
        <w:rPr>
          <w:rFonts w:eastAsia="Calibri" w:cs="Times New Roman"/>
          <w:sz w:val="24"/>
          <w:szCs w:val="24"/>
          <w:lang w:val="en-US"/>
        </w:rPr>
      </w:pPr>
    </w:p>
    <w:p w14:paraId="2ECD073E" w14:textId="77777777" w:rsidR="001D038A" w:rsidRPr="001D038A" w:rsidRDefault="001D038A" w:rsidP="00C80FB6">
      <w:pPr>
        <w:spacing w:after="0"/>
        <w:ind w:left="708" w:firstLine="708"/>
        <w:jc w:val="both"/>
        <w:rPr>
          <w:rFonts w:eastAsia="Calibri" w:cs="Times New Roman"/>
          <w:sz w:val="24"/>
          <w:szCs w:val="24"/>
        </w:rPr>
      </w:pPr>
    </w:p>
    <w:p w14:paraId="57371168" w14:textId="1B00A090" w:rsidR="001D038A" w:rsidRDefault="001D038A" w:rsidP="001D038A">
      <w:pPr>
        <w:spacing w:after="0"/>
        <w:ind w:firstLine="708"/>
        <w:jc w:val="center"/>
        <w:rPr>
          <w:rFonts w:eastAsia="Calibri" w:cs="Times New Roman"/>
          <w:sz w:val="32"/>
          <w:szCs w:val="24"/>
          <w:lang w:val="en-US"/>
        </w:rPr>
      </w:pPr>
      <w:r>
        <w:rPr>
          <w:rFonts w:eastAsia="Calibri" w:cs="Times New Roman"/>
          <w:sz w:val="32"/>
          <w:szCs w:val="24"/>
          <w:lang w:val="en-US"/>
        </w:rPr>
        <w:t>Заключение</w:t>
      </w:r>
    </w:p>
    <w:p w14:paraId="7E298C84" w14:textId="058568E9" w:rsidR="001D038A" w:rsidRDefault="001D038A" w:rsidP="001D038A">
      <w:pPr>
        <w:spacing w:after="0"/>
        <w:ind w:firstLine="708"/>
        <w:jc w:val="both"/>
        <w:rPr>
          <w:rFonts w:eastAsia="Calibri" w:cs="Times New Roman"/>
          <w:sz w:val="24"/>
          <w:szCs w:val="24"/>
          <w:lang w:val="en-US"/>
        </w:rPr>
      </w:pPr>
      <w:r>
        <w:rPr>
          <w:rFonts w:eastAsia="Calibri" w:cs="Times New Roman"/>
          <w:sz w:val="24"/>
          <w:szCs w:val="24"/>
        </w:rPr>
        <w:tab/>
        <w:t xml:space="preserve">Была рассмотрены основные индикаторы качества модели </w:t>
      </w:r>
      <w:r>
        <w:rPr>
          <w:rFonts w:eastAsia="Calibri" w:cs="Times New Roman"/>
          <w:sz w:val="24"/>
          <w:szCs w:val="24"/>
          <w:lang w:val="en-US"/>
        </w:rPr>
        <w:t xml:space="preserve">1XZO. </w:t>
      </w:r>
      <w:r>
        <w:rPr>
          <w:rFonts w:eastAsia="Calibri" w:cs="Times New Roman"/>
          <w:sz w:val="24"/>
          <w:szCs w:val="24"/>
        </w:rPr>
        <w:t>В целом</w:t>
      </w:r>
      <w:r>
        <w:rPr>
          <w:rFonts w:eastAsia="Calibri" w:cs="Times New Roman"/>
          <w:sz w:val="24"/>
          <w:szCs w:val="24"/>
          <w:lang w:val="en-US"/>
        </w:rPr>
        <w:t>,</w:t>
      </w:r>
      <w:r>
        <w:rPr>
          <w:rFonts w:eastAsia="Calibri" w:cs="Times New Roman"/>
          <w:sz w:val="24"/>
          <w:szCs w:val="24"/>
        </w:rPr>
        <w:t xml:space="preserve"> модель можно назвать не очень хорошей</w:t>
      </w:r>
      <w:r>
        <w:rPr>
          <w:rFonts w:eastAsia="Calibri" w:cs="Times New Roman"/>
          <w:sz w:val="24"/>
          <w:szCs w:val="24"/>
          <w:lang w:val="en-US"/>
        </w:rPr>
        <w:t xml:space="preserve">: присутствует </w:t>
      </w:r>
      <w:r>
        <w:rPr>
          <w:rFonts w:eastAsia="Calibri" w:cs="Times New Roman"/>
          <w:sz w:val="24"/>
          <w:szCs w:val="24"/>
        </w:rPr>
        <w:t>большое количество перекрываний остатков (</w:t>
      </w:r>
      <w:r w:rsidR="00C41857">
        <w:rPr>
          <w:rFonts w:eastAsia="Calibri" w:cs="Times New Roman"/>
          <w:sz w:val="24"/>
          <w:szCs w:val="24"/>
        </w:rPr>
        <w:t>которые</w:t>
      </w:r>
      <w:r w:rsidR="00C41857">
        <w:rPr>
          <w:rFonts w:eastAsia="Calibri" w:cs="Times New Roman"/>
          <w:sz w:val="24"/>
          <w:szCs w:val="24"/>
          <w:lang w:val="en-US"/>
        </w:rPr>
        <w:t>,</w:t>
      </w:r>
      <w:r w:rsidR="00C41857">
        <w:rPr>
          <w:rFonts w:eastAsia="Calibri" w:cs="Times New Roman"/>
          <w:sz w:val="24"/>
          <w:szCs w:val="24"/>
        </w:rPr>
        <w:t xml:space="preserve"> правда</w:t>
      </w:r>
      <w:r w:rsidR="00C41857">
        <w:rPr>
          <w:rFonts w:eastAsia="Calibri" w:cs="Times New Roman"/>
          <w:sz w:val="24"/>
          <w:szCs w:val="24"/>
          <w:lang w:val="en-US"/>
        </w:rPr>
        <w:t>,</w:t>
      </w:r>
      <w:r w:rsidR="00C41857">
        <w:rPr>
          <w:rFonts w:eastAsia="Calibri" w:cs="Times New Roman"/>
          <w:sz w:val="24"/>
          <w:szCs w:val="24"/>
        </w:rPr>
        <w:t xml:space="preserve"> улучшаются до хороших значений при использовании </w:t>
      </w:r>
      <w:r w:rsidR="00C41857">
        <w:rPr>
          <w:rFonts w:eastAsia="Calibri" w:cs="Times New Roman"/>
          <w:sz w:val="24"/>
          <w:szCs w:val="24"/>
          <w:lang w:val="en-US"/>
        </w:rPr>
        <w:t>PDB_redo</w:t>
      </w:r>
      <w:r>
        <w:rPr>
          <w:rFonts w:eastAsia="Calibri" w:cs="Times New Roman"/>
          <w:sz w:val="24"/>
          <w:szCs w:val="24"/>
        </w:rPr>
        <w:t>)</w:t>
      </w:r>
      <w:r w:rsidR="00C41857">
        <w:rPr>
          <w:rFonts w:eastAsia="Calibri" w:cs="Times New Roman"/>
          <w:sz w:val="24"/>
          <w:szCs w:val="24"/>
        </w:rPr>
        <w:t xml:space="preserve">, присутствует довольно много </w:t>
      </w:r>
      <w:r w:rsidR="00C41857">
        <w:rPr>
          <w:rFonts w:eastAsia="Calibri" w:cs="Times New Roman"/>
          <w:sz w:val="24"/>
          <w:szCs w:val="24"/>
          <w:lang w:val="en-US"/>
        </w:rPr>
        <w:t>“</w:t>
      </w:r>
      <w:r w:rsidR="00C41857">
        <w:rPr>
          <w:rFonts w:eastAsia="Calibri" w:cs="Times New Roman"/>
          <w:sz w:val="24"/>
          <w:szCs w:val="24"/>
        </w:rPr>
        <w:t>слабых</w:t>
      </w:r>
      <w:r w:rsidR="00C41857">
        <w:rPr>
          <w:rFonts w:eastAsia="Calibri" w:cs="Times New Roman"/>
          <w:sz w:val="24"/>
          <w:szCs w:val="24"/>
          <w:lang w:val="en-US"/>
        </w:rPr>
        <w:t>”</w:t>
      </w:r>
      <w:r w:rsidR="00C41857">
        <w:rPr>
          <w:rFonts w:eastAsia="Calibri" w:cs="Times New Roman"/>
          <w:sz w:val="24"/>
          <w:szCs w:val="24"/>
        </w:rPr>
        <w:t xml:space="preserve"> ротамеров</w:t>
      </w:r>
      <w:r w:rsidR="00C41857">
        <w:rPr>
          <w:rFonts w:eastAsia="Calibri" w:cs="Times New Roman"/>
          <w:sz w:val="24"/>
          <w:szCs w:val="24"/>
          <w:lang w:val="en-US"/>
        </w:rPr>
        <w:t>,</w:t>
      </w:r>
      <w:r w:rsidR="00C41857">
        <w:rPr>
          <w:rFonts w:eastAsia="Calibri" w:cs="Times New Roman"/>
          <w:sz w:val="24"/>
          <w:szCs w:val="24"/>
        </w:rPr>
        <w:t xml:space="preserve"> маргиналов по карте Рамачандрана</w:t>
      </w:r>
      <w:r w:rsidR="00C41857">
        <w:rPr>
          <w:rFonts w:eastAsia="Calibri" w:cs="Times New Roman"/>
          <w:sz w:val="24"/>
          <w:szCs w:val="24"/>
          <w:lang w:val="en-US"/>
        </w:rPr>
        <w:t>.</w:t>
      </w:r>
      <w:r w:rsidR="00C41857">
        <w:rPr>
          <w:rFonts w:eastAsia="Calibri" w:cs="Times New Roman"/>
          <w:sz w:val="24"/>
          <w:szCs w:val="24"/>
        </w:rPr>
        <w:t xml:space="preserve"> </w:t>
      </w:r>
      <w:r w:rsidR="00C41857">
        <w:rPr>
          <w:rFonts w:eastAsia="Calibri" w:cs="Times New Roman"/>
          <w:sz w:val="24"/>
          <w:szCs w:val="24"/>
          <w:lang w:val="en-US"/>
        </w:rPr>
        <w:t xml:space="preserve">MolProbity score </w:t>
      </w:r>
      <w:r w:rsidR="00C41857">
        <w:rPr>
          <w:rFonts w:eastAsia="Calibri" w:cs="Times New Roman"/>
          <w:sz w:val="24"/>
          <w:szCs w:val="24"/>
        </w:rPr>
        <w:t xml:space="preserve">даже после оптимизации структуры в </w:t>
      </w:r>
      <w:r w:rsidR="00C41857">
        <w:rPr>
          <w:rFonts w:eastAsia="Calibri" w:cs="Times New Roman"/>
          <w:sz w:val="24"/>
          <w:szCs w:val="24"/>
          <w:lang w:val="en-US"/>
        </w:rPr>
        <w:t xml:space="preserve">PDB_redo </w:t>
      </w:r>
      <w:r w:rsidR="00C41857">
        <w:rPr>
          <w:rFonts w:eastAsia="Calibri" w:cs="Times New Roman"/>
          <w:sz w:val="24"/>
          <w:szCs w:val="24"/>
        </w:rPr>
        <w:t>довольно низкая (несмотря на скачок со 2</w:t>
      </w:r>
      <w:r w:rsidR="00C41857">
        <w:rPr>
          <w:rFonts w:eastAsia="Calibri" w:cs="Times New Roman"/>
          <w:sz w:val="24"/>
          <w:szCs w:val="24"/>
          <w:lang w:val="en-US"/>
        </w:rPr>
        <w:t xml:space="preserve"> </w:t>
      </w:r>
      <w:r w:rsidR="00C41857">
        <w:rPr>
          <w:rFonts w:eastAsia="Calibri" w:cs="Times New Roman"/>
          <w:sz w:val="24"/>
          <w:szCs w:val="24"/>
        </w:rPr>
        <w:t>до 25</w:t>
      </w:r>
      <w:r w:rsidR="00C41857">
        <w:rPr>
          <w:rFonts w:eastAsia="Calibri" w:cs="Times New Roman"/>
          <w:sz w:val="24"/>
          <w:szCs w:val="24"/>
          <w:lang w:val="en-US"/>
        </w:rPr>
        <w:t>).</w:t>
      </w:r>
      <w:r w:rsidR="00A555BA">
        <w:rPr>
          <w:rFonts w:eastAsia="Calibri" w:cs="Times New Roman"/>
          <w:sz w:val="24"/>
          <w:szCs w:val="24"/>
          <w:lang w:val="en-US"/>
        </w:rPr>
        <w:t xml:space="preserve"> </w:t>
      </w:r>
      <w:r w:rsidR="00A555BA">
        <w:rPr>
          <w:rFonts w:eastAsia="Calibri" w:cs="Times New Roman"/>
          <w:sz w:val="24"/>
          <w:szCs w:val="24"/>
        </w:rPr>
        <w:t>Было замечено отсутствие электронной плотности участка модели</w:t>
      </w:r>
      <w:r w:rsidR="00C6682F">
        <w:rPr>
          <w:rFonts w:eastAsia="Calibri" w:cs="Times New Roman"/>
          <w:sz w:val="24"/>
          <w:szCs w:val="24"/>
        </w:rPr>
        <w:t xml:space="preserve"> с примерно 126 по 136 остатки</w:t>
      </w:r>
      <w:r w:rsidR="00A555BA">
        <w:rPr>
          <w:rFonts w:eastAsia="Calibri" w:cs="Times New Roman"/>
          <w:sz w:val="24"/>
          <w:szCs w:val="24"/>
          <w:lang w:val="en-US"/>
        </w:rPr>
        <w:t>.</w:t>
      </w:r>
      <w:r w:rsidR="00CB2DE3">
        <w:rPr>
          <w:rFonts w:eastAsia="Calibri" w:cs="Times New Roman"/>
          <w:sz w:val="24"/>
          <w:szCs w:val="24"/>
          <w:lang w:val="en-US"/>
        </w:rPr>
        <w:t xml:space="preserve"> Возможно,</w:t>
      </w:r>
      <w:r w:rsidR="00CB2DE3">
        <w:rPr>
          <w:rFonts w:eastAsia="Calibri" w:cs="Times New Roman"/>
          <w:sz w:val="24"/>
          <w:szCs w:val="24"/>
        </w:rPr>
        <w:t xml:space="preserve"> это можно объяснить отсутствием структуры у белка</w:t>
      </w:r>
      <w:r w:rsidR="00CB2DE3">
        <w:rPr>
          <w:rFonts w:eastAsia="Calibri" w:cs="Times New Roman"/>
          <w:sz w:val="24"/>
          <w:szCs w:val="24"/>
          <w:lang w:val="en-US"/>
        </w:rPr>
        <w:t>.</w:t>
      </w:r>
    </w:p>
    <w:p w14:paraId="0EC0098F" w14:textId="77777777" w:rsidR="00F5782B" w:rsidRDefault="00F5782B" w:rsidP="001D038A">
      <w:pPr>
        <w:spacing w:after="0"/>
        <w:ind w:firstLine="708"/>
        <w:jc w:val="both"/>
        <w:rPr>
          <w:rFonts w:eastAsia="Calibri" w:cs="Times New Roman"/>
          <w:sz w:val="24"/>
          <w:szCs w:val="24"/>
          <w:lang w:val="en-US"/>
        </w:rPr>
      </w:pPr>
    </w:p>
    <w:p w14:paraId="783B7974" w14:textId="1CAF546C" w:rsidR="00F5782B" w:rsidRDefault="00F5782B" w:rsidP="00F5782B">
      <w:pPr>
        <w:spacing w:after="0"/>
        <w:ind w:firstLine="708"/>
        <w:jc w:val="center"/>
        <w:rPr>
          <w:rFonts w:eastAsia="Calibri" w:cs="Times New Roman"/>
          <w:sz w:val="32"/>
          <w:szCs w:val="24"/>
        </w:rPr>
      </w:pPr>
      <w:r w:rsidRPr="00F5782B">
        <w:rPr>
          <w:rFonts w:eastAsia="Calibri" w:cs="Times New Roman"/>
          <w:sz w:val="32"/>
          <w:szCs w:val="24"/>
        </w:rPr>
        <w:t>Список литературы</w:t>
      </w:r>
    </w:p>
    <w:p w14:paraId="64E9F73B" w14:textId="1CB3BC60" w:rsidR="00F5782B" w:rsidRPr="00F5782B" w:rsidRDefault="00F5782B" w:rsidP="001C2372">
      <w:pPr>
        <w:widowControl w:val="0"/>
        <w:autoSpaceDE w:val="0"/>
        <w:autoSpaceDN w:val="0"/>
        <w:adjustRightInd w:val="0"/>
        <w:spacing w:after="0"/>
        <w:jc w:val="both"/>
        <w:rPr>
          <w:rFonts w:ascii="Courier" w:hAnsi="Courier" w:cs="Courier"/>
          <w:sz w:val="24"/>
          <w:szCs w:val="24"/>
        </w:rPr>
      </w:pPr>
      <w:r w:rsidRPr="00F5782B">
        <w:rPr>
          <w:rFonts w:ascii="Courier" w:eastAsia="Calibri" w:hAnsi="Courier" w:cs="Times New Roman"/>
          <w:sz w:val="24"/>
          <w:szCs w:val="24"/>
          <w:lang w:val="en-US"/>
        </w:rPr>
        <w:t xml:space="preserve">[1] </w:t>
      </w:r>
      <w:r w:rsidRPr="00F5782B">
        <w:rPr>
          <w:rFonts w:ascii="Courier" w:hAnsi="Courier" w:cs="Courier"/>
          <w:sz w:val="24"/>
          <w:szCs w:val="24"/>
        </w:rPr>
        <w:t>Ye Q, Imriskova-Sosova I, Hill BC, Jia Z. Identification of a disulfide switch</w:t>
      </w:r>
      <w:r w:rsidR="001C2372">
        <w:rPr>
          <w:rFonts w:ascii="Courier" w:hAnsi="Courier" w:cs="Courier"/>
          <w:sz w:val="24"/>
          <w:szCs w:val="24"/>
        </w:rPr>
        <w:t xml:space="preserve"> </w:t>
      </w:r>
      <w:r w:rsidRPr="00F5782B">
        <w:rPr>
          <w:rFonts w:ascii="Courier" w:hAnsi="Courier" w:cs="Courier"/>
          <w:sz w:val="24"/>
          <w:szCs w:val="24"/>
        </w:rPr>
        <w:t>in BsSco, a member of the Sco family of cytochrome c oxidase assembly proteins.</w:t>
      </w:r>
      <w:r w:rsidRPr="00F5782B">
        <w:rPr>
          <w:rFonts w:ascii="Courier" w:hAnsi="Courier" w:cs="Courier"/>
          <w:sz w:val="24"/>
          <w:szCs w:val="24"/>
        </w:rPr>
        <w:t xml:space="preserve"> </w:t>
      </w:r>
      <w:r w:rsidRPr="00F5782B">
        <w:rPr>
          <w:rFonts w:ascii="Courier" w:hAnsi="Courier" w:cs="Courier"/>
          <w:sz w:val="24"/>
          <w:szCs w:val="24"/>
        </w:rPr>
        <w:t>Biochemistry. 2005</w:t>
      </w:r>
    </w:p>
    <w:p w14:paraId="3330644F" w14:textId="387C7AEF" w:rsidR="00F5782B" w:rsidRPr="00F5782B" w:rsidRDefault="00F5782B" w:rsidP="001C2372">
      <w:pPr>
        <w:spacing w:after="0"/>
        <w:jc w:val="both"/>
        <w:rPr>
          <w:rFonts w:ascii="Courier" w:eastAsia="Calibri" w:hAnsi="Courier" w:cs="Times New Roman"/>
          <w:sz w:val="24"/>
          <w:szCs w:val="24"/>
          <w:lang w:val="en-US"/>
        </w:rPr>
      </w:pPr>
      <w:r w:rsidRPr="00F5782B">
        <w:rPr>
          <w:rFonts w:ascii="Courier" w:eastAsia="Calibri" w:hAnsi="Courier" w:cs="Times New Roman"/>
          <w:sz w:val="24"/>
          <w:szCs w:val="24"/>
          <w:lang w:val="en-US"/>
        </w:rPr>
        <w:t>[2]</w:t>
      </w:r>
      <w:r w:rsidRPr="00F5782B">
        <w:rPr>
          <w:rFonts w:ascii="Courier" w:hAnsi="Courier"/>
        </w:rPr>
        <w:t xml:space="preserve"> </w:t>
      </w:r>
      <w:r w:rsidRPr="00F5782B">
        <w:rPr>
          <w:rFonts w:ascii="Courier" w:eastAsia="Calibri" w:hAnsi="Courier" w:cs="Times New Roman"/>
          <w:sz w:val="24"/>
          <w:szCs w:val="24"/>
          <w:lang w:val="en-US"/>
        </w:rPr>
        <w:t>http://eds.bmc.uu.se</w:t>
      </w:r>
    </w:p>
    <w:p w14:paraId="3F10E807" w14:textId="17D8748C" w:rsidR="00F5782B" w:rsidRPr="00F5782B" w:rsidRDefault="00F5782B" w:rsidP="001C2372">
      <w:pPr>
        <w:spacing w:after="0"/>
        <w:jc w:val="both"/>
        <w:rPr>
          <w:rFonts w:ascii="Courier" w:eastAsia="Calibri" w:hAnsi="Courier" w:cs="Times New Roman"/>
          <w:sz w:val="24"/>
          <w:szCs w:val="24"/>
          <w:lang w:val="en-US"/>
        </w:rPr>
      </w:pPr>
      <w:r w:rsidRPr="00F5782B">
        <w:rPr>
          <w:rFonts w:ascii="Courier" w:eastAsia="Calibri" w:hAnsi="Courier" w:cs="Times New Roman"/>
          <w:sz w:val="24"/>
          <w:szCs w:val="24"/>
          <w:lang w:val="en-US"/>
        </w:rPr>
        <w:t>[3] http://molprobity.biochem.duke.edu</w:t>
      </w:r>
    </w:p>
    <w:p w14:paraId="594CB48F" w14:textId="0AB75025" w:rsidR="00C80FB6" w:rsidRPr="00F5782B" w:rsidRDefault="00F5782B" w:rsidP="001C2372">
      <w:pPr>
        <w:spacing w:after="0"/>
        <w:jc w:val="both"/>
        <w:rPr>
          <w:rFonts w:ascii="Courier" w:eastAsia="Calibri" w:hAnsi="Courier" w:cs="Times New Roman"/>
          <w:sz w:val="24"/>
          <w:szCs w:val="24"/>
          <w:lang w:val="en-US"/>
        </w:rPr>
      </w:pPr>
      <w:r w:rsidRPr="00F5782B">
        <w:rPr>
          <w:rFonts w:ascii="Courier" w:eastAsia="Calibri" w:hAnsi="Courier" w:cs="Times New Roman"/>
          <w:sz w:val="24"/>
          <w:szCs w:val="24"/>
          <w:lang w:val="en-US"/>
        </w:rPr>
        <w:t>[4] http://www.cmbi.ru.nl/pdb_redo/</w:t>
      </w:r>
    </w:p>
    <w:sectPr w:rsidR="00C80FB6" w:rsidRPr="00F5782B" w:rsidSect="007E0AEB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D51E84" w14:textId="77777777" w:rsidR="007605AC" w:rsidRDefault="007605AC" w:rsidP="007E0AEB">
      <w:pPr>
        <w:spacing w:after="0" w:line="240" w:lineRule="auto"/>
      </w:pPr>
      <w:r>
        <w:separator/>
      </w:r>
    </w:p>
  </w:endnote>
  <w:endnote w:type="continuationSeparator" w:id="0">
    <w:p w14:paraId="02FBED35" w14:textId="77777777" w:rsidR="007605AC" w:rsidRDefault="007605AC" w:rsidP="007E0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8BC96" w14:textId="77777777" w:rsidR="007605AC" w:rsidRDefault="007605AC" w:rsidP="007E0AEB">
      <w:pPr>
        <w:spacing w:after="0" w:line="240" w:lineRule="auto"/>
      </w:pPr>
      <w:r>
        <w:separator/>
      </w:r>
    </w:p>
  </w:footnote>
  <w:footnote w:type="continuationSeparator" w:id="0">
    <w:p w14:paraId="7FE94A14" w14:textId="77777777" w:rsidR="007605AC" w:rsidRDefault="007605AC" w:rsidP="007E0A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AEB"/>
    <w:rsid w:val="00006064"/>
    <w:rsid w:val="0003583E"/>
    <w:rsid w:val="0004628B"/>
    <w:rsid w:val="0005629C"/>
    <w:rsid w:val="00074E06"/>
    <w:rsid w:val="00076DFD"/>
    <w:rsid w:val="000B16C2"/>
    <w:rsid w:val="000E3DE9"/>
    <w:rsid w:val="00192D86"/>
    <w:rsid w:val="001C2372"/>
    <w:rsid w:val="001D038A"/>
    <w:rsid w:val="001E4036"/>
    <w:rsid w:val="0020316D"/>
    <w:rsid w:val="002766C2"/>
    <w:rsid w:val="00292969"/>
    <w:rsid w:val="002F4D54"/>
    <w:rsid w:val="003072C7"/>
    <w:rsid w:val="00334905"/>
    <w:rsid w:val="003B7C8B"/>
    <w:rsid w:val="003C506E"/>
    <w:rsid w:val="003E2461"/>
    <w:rsid w:val="003F5B14"/>
    <w:rsid w:val="00431456"/>
    <w:rsid w:val="0046065E"/>
    <w:rsid w:val="00483058"/>
    <w:rsid w:val="004B138A"/>
    <w:rsid w:val="004B744F"/>
    <w:rsid w:val="00534A2F"/>
    <w:rsid w:val="00545239"/>
    <w:rsid w:val="005A6C6E"/>
    <w:rsid w:val="005B6C66"/>
    <w:rsid w:val="005C25EA"/>
    <w:rsid w:val="00636683"/>
    <w:rsid w:val="0067414F"/>
    <w:rsid w:val="00691F01"/>
    <w:rsid w:val="006D3F1E"/>
    <w:rsid w:val="007002FB"/>
    <w:rsid w:val="00721C7D"/>
    <w:rsid w:val="00726877"/>
    <w:rsid w:val="0073241C"/>
    <w:rsid w:val="00734BCF"/>
    <w:rsid w:val="007502D2"/>
    <w:rsid w:val="00751957"/>
    <w:rsid w:val="007605AC"/>
    <w:rsid w:val="00776A9C"/>
    <w:rsid w:val="00792D2B"/>
    <w:rsid w:val="007C0824"/>
    <w:rsid w:val="007E0AEB"/>
    <w:rsid w:val="007E164B"/>
    <w:rsid w:val="007E224F"/>
    <w:rsid w:val="00823242"/>
    <w:rsid w:val="0088266A"/>
    <w:rsid w:val="008B7C39"/>
    <w:rsid w:val="008C6704"/>
    <w:rsid w:val="008F75CD"/>
    <w:rsid w:val="00920C22"/>
    <w:rsid w:val="00920C89"/>
    <w:rsid w:val="00923AEC"/>
    <w:rsid w:val="00926E9A"/>
    <w:rsid w:val="00957DAB"/>
    <w:rsid w:val="00965467"/>
    <w:rsid w:val="009739BC"/>
    <w:rsid w:val="009C5B53"/>
    <w:rsid w:val="009D11D7"/>
    <w:rsid w:val="009F3129"/>
    <w:rsid w:val="00A24040"/>
    <w:rsid w:val="00A34B72"/>
    <w:rsid w:val="00A555BA"/>
    <w:rsid w:val="00A82F0A"/>
    <w:rsid w:val="00B06103"/>
    <w:rsid w:val="00B17816"/>
    <w:rsid w:val="00B73153"/>
    <w:rsid w:val="00B7418F"/>
    <w:rsid w:val="00BA6F49"/>
    <w:rsid w:val="00BF1282"/>
    <w:rsid w:val="00C34295"/>
    <w:rsid w:val="00C41857"/>
    <w:rsid w:val="00C46A0A"/>
    <w:rsid w:val="00C6682F"/>
    <w:rsid w:val="00C73F38"/>
    <w:rsid w:val="00C80FB6"/>
    <w:rsid w:val="00CB2DE3"/>
    <w:rsid w:val="00CE774F"/>
    <w:rsid w:val="00CF43BF"/>
    <w:rsid w:val="00CF7F6C"/>
    <w:rsid w:val="00D013C8"/>
    <w:rsid w:val="00D04E1E"/>
    <w:rsid w:val="00D1197A"/>
    <w:rsid w:val="00D82FC9"/>
    <w:rsid w:val="00D85EB7"/>
    <w:rsid w:val="00DB079C"/>
    <w:rsid w:val="00DD14AB"/>
    <w:rsid w:val="00DD16DE"/>
    <w:rsid w:val="00DD18E1"/>
    <w:rsid w:val="00DD48BB"/>
    <w:rsid w:val="00E53C60"/>
    <w:rsid w:val="00E6142C"/>
    <w:rsid w:val="00E87CEE"/>
    <w:rsid w:val="00E96834"/>
    <w:rsid w:val="00EA1D2B"/>
    <w:rsid w:val="00EA5D04"/>
    <w:rsid w:val="00EF7EA9"/>
    <w:rsid w:val="00F27940"/>
    <w:rsid w:val="00F5782B"/>
    <w:rsid w:val="00F61825"/>
    <w:rsid w:val="00F86982"/>
    <w:rsid w:val="00FA13F6"/>
    <w:rsid w:val="00FD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8DAD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82B"/>
    <w:pPr>
      <w:spacing w:after="200" w:line="360" w:lineRule="auto"/>
    </w:pPr>
    <w:rPr>
      <w:rFonts w:ascii="Times New Roman" w:hAnsi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0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0AEB"/>
    <w:rPr>
      <w:rFonts w:ascii="Times New Roman" w:hAnsi="Times New Roman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7E0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0AEB"/>
    <w:rPr>
      <w:rFonts w:ascii="Times New Roman" w:hAnsi="Times New Roman"/>
      <w:sz w:val="22"/>
      <w:szCs w:val="22"/>
    </w:rPr>
  </w:style>
  <w:style w:type="table" w:styleId="a7">
    <w:name w:val="Table Grid"/>
    <w:basedOn w:val="a1"/>
    <w:uiPriority w:val="59"/>
    <w:rsid w:val="005A6C6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CE9D3E-B8B8-1E42-8C33-894086420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12</Pages>
  <Words>1337</Words>
  <Characters>7623</Characters>
  <Application>Microsoft Macintosh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52</cp:revision>
  <dcterms:created xsi:type="dcterms:W3CDTF">2015-12-27T19:13:00Z</dcterms:created>
  <dcterms:modified xsi:type="dcterms:W3CDTF">2015-12-29T01:32:00Z</dcterms:modified>
</cp:coreProperties>
</file>