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9C7" w:rsidRPr="003818FF" w:rsidRDefault="003818FF" w:rsidP="004F48EF">
      <w:pPr>
        <w:pStyle w:val="Heading1"/>
      </w:pPr>
      <w:r w:rsidRPr="003818FF">
        <w:t>Введение:</w:t>
      </w:r>
    </w:p>
    <w:p w:rsidR="003818FF" w:rsidRDefault="003818FF">
      <w:pPr>
        <w:rPr>
          <w:rStyle w:val="PageNumber"/>
        </w:rPr>
      </w:pPr>
      <w:r>
        <w:t xml:space="preserve">В этом отчёте речь будет идти о структуре </w:t>
      </w:r>
      <w:r w:rsidRPr="003818FF">
        <w:t>1</w:t>
      </w:r>
      <w:r>
        <w:rPr>
          <w:lang w:val="en-US"/>
        </w:rPr>
        <w:t>DGK</w:t>
      </w:r>
      <w:r>
        <w:t xml:space="preserve"> из </w:t>
      </w:r>
      <w:r>
        <w:rPr>
          <w:rStyle w:val="PageNumber"/>
          <w:lang w:val="en-US"/>
        </w:rPr>
        <w:t>Protein</w:t>
      </w:r>
      <w:r w:rsidRPr="003818FF">
        <w:rPr>
          <w:rStyle w:val="PageNumber"/>
        </w:rPr>
        <w:t xml:space="preserve"> </w:t>
      </w:r>
      <w:r>
        <w:rPr>
          <w:rStyle w:val="PageNumber"/>
          <w:lang w:val="en-US"/>
        </w:rPr>
        <w:t>Data</w:t>
      </w:r>
      <w:r w:rsidRPr="003818FF">
        <w:rPr>
          <w:rStyle w:val="PageNumber"/>
        </w:rPr>
        <w:t xml:space="preserve"> </w:t>
      </w:r>
      <w:r>
        <w:rPr>
          <w:rStyle w:val="PageNumber"/>
          <w:lang w:val="en-US"/>
        </w:rPr>
        <w:t>Bank</w:t>
      </w:r>
      <w:r>
        <w:rPr>
          <w:rStyle w:val="PageNumber"/>
        </w:rPr>
        <w:t xml:space="preserve"> (</w:t>
      </w:r>
      <w:r>
        <w:rPr>
          <w:rStyle w:val="PageNumber"/>
          <w:lang w:val="en-US"/>
        </w:rPr>
        <w:t>PDB</w:t>
      </w:r>
      <w:r>
        <w:rPr>
          <w:rStyle w:val="PageNumber"/>
        </w:rPr>
        <w:t>)</w:t>
      </w:r>
      <w:r w:rsidRPr="003818FF">
        <w:rPr>
          <w:rStyle w:val="PageNumber"/>
        </w:rPr>
        <w:t xml:space="preserve">. </w:t>
      </w:r>
      <w:r>
        <w:rPr>
          <w:rStyle w:val="PageNumber"/>
        </w:rPr>
        <w:t>Это мутант человеческой гексокиназы в комплексе с АДФ и глюкозой.</w:t>
      </w:r>
    </w:p>
    <w:p w:rsidR="003818FF" w:rsidRDefault="003818FF">
      <w:pPr>
        <w:rPr>
          <w:rStyle w:val="PageNumber"/>
        </w:rPr>
      </w:pPr>
      <w:r>
        <w:rPr>
          <w:rStyle w:val="PageNumber"/>
        </w:rPr>
        <w:t>Гексокиназа — фермент, катализирующий первую реакцию гликолиза — фосфорилирование глюкозы. Гликолиз — универсальный метаболический путь, используемый для получения энергии.</w:t>
      </w:r>
    </w:p>
    <w:p w:rsidR="003818FF" w:rsidRPr="003818FF" w:rsidRDefault="00DF7A96">
      <w:pPr>
        <w:rPr>
          <w:rStyle w:val="PageNumber"/>
          <w:b/>
        </w:rPr>
      </w:pPr>
      <w:r>
        <w:rPr>
          <w:rStyle w:val="PageNumber"/>
          <w:b/>
        </w:rPr>
        <w:t xml:space="preserve">Табл.1 — </w:t>
      </w:r>
      <w:r w:rsidR="003818FF" w:rsidRPr="003818FF">
        <w:rPr>
          <w:rStyle w:val="PageNumber"/>
          <w:b/>
        </w:rPr>
        <w:t>Общие сведения о структуре</w:t>
      </w:r>
      <w:r w:rsidR="007A6928" w:rsidRPr="00A215FC">
        <w:rPr>
          <w:rStyle w:val="PageNumber"/>
          <w:b/>
        </w:rPr>
        <w:t xml:space="preserve"> (</w:t>
      </w:r>
      <w:r w:rsidR="007A6928">
        <w:rPr>
          <w:rStyle w:val="PageNumber"/>
          <w:b/>
        </w:rPr>
        <w:t xml:space="preserve">из файла </w:t>
      </w:r>
      <w:r w:rsidR="007A6928" w:rsidRPr="00A215FC">
        <w:rPr>
          <w:rStyle w:val="PageNumber"/>
          <w:b/>
        </w:rPr>
        <w:t>1</w:t>
      </w:r>
      <w:r w:rsidR="007A6928">
        <w:rPr>
          <w:rStyle w:val="PageNumber"/>
          <w:b/>
          <w:lang w:val="en-US"/>
        </w:rPr>
        <w:t>DGK</w:t>
      </w:r>
      <w:r w:rsidR="007A6928" w:rsidRPr="00A215FC">
        <w:rPr>
          <w:rStyle w:val="PageNumber"/>
          <w:b/>
        </w:rPr>
        <w:t>.</w:t>
      </w:r>
      <w:proofErr w:type="spellStart"/>
      <w:r w:rsidR="007A6928">
        <w:rPr>
          <w:rStyle w:val="PageNumber"/>
          <w:b/>
          <w:lang w:val="en-US"/>
        </w:rPr>
        <w:t>pdb</w:t>
      </w:r>
      <w:proofErr w:type="spellEnd"/>
      <w:r w:rsidR="007A6928" w:rsidRPr="00A215FC">
        <w:rPr>
          <w:rStyle w:val="PageNumber"/>
          <w:b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374AD" w:rsidTr="00A374AD">
        <w:tc>
          <w:tcPr>
            <w:tcW w:w="4672" w:type="dxa"/>
          </w:tcPr>
          <w:p w:rsidR="00A374AD" w:rsidRPr="00A374AD" w:rsidRDefault="00A374AD" w:rsidP="00A374AD">
            <w:pPr>
              <w:rPr>
                <w:lang w:val="en-US"/>
              </w:rPr>
            </w:pPr>
            <w:r>
              <w:t xml:space="preserve">Год добавления в </w:t>
            </w:r>
            <w:r>
              <w:rPr>
                <w:lang w:val="en-US"/>
              </w:rPr>
              <w:t>PDB</w:t>
            </w:r>
          </w:p>
        </w:tc>
        <w:tc>
          <w:tcPr>
            <w:tcW w:w="4673" w:type="dxa"/>
          </w:tcPr>
          <w:p w:rsidR="00A374AD" w:rsidRDefault="00A374AD">
            <w:r>
              <w:t>1999</w:t>
            </w:r>
          </w:p>
        </w:tc>
      </w:tr>
      <w:tr w:rsidR="00A374AD" w:rsidTr="00A374AD">
        <w:tc>
          <w:tcPr>
            <w:tcW w:w="4672" w:type="dxa"/>
          </w:tcPr>
          <w:p w:rsidR="00A374AD" w:rsidRPr="00A374AD" w:rsidRDefault="00A374AD">
            <w:r>
              <w:t>Организм</w:t>
            </w:r>
          </w:p>
        </w:tc>
        <w:tc>
          <w:tcPr>
            <w:tcW w:w="4673" w:type="dxa"/>
          </w:tcPr>
          <w:p w:rsidR="00A374AD" w:rsidRPr="00A374AD" w:rsidRDefault="00A374AD">
            <w:pPr>
              <w:rPr>
                <w:lang w:val="en-US"/>
              </w:rPr>
            </w:pPr>
            <w:r>
              <w:rPr>
                <w:lang w:val="en-US"/>
              </w:rPr>
              <w:t>Homo Sapiens</w:t>
            </w:r>
          </w:p>
        </w:tc>
      </w:tr>
      <w:tr w:rsidR="00A374AD" w:rsidTr="00A374AD">
        <w:tc>
          <w:tcPr>
            <w:tcW w:w="4672" w:type="dxa"/>
          </w:tcPr>
          <w:p w:rsidR="00A374AD" w:rsidRPr="00A374AD" w:rsidRDefault="00A374AD">
            <w:r>
              <w:t>Метод</w:t>
            </w:r>
          </w:p>
        </w:tc>
        <w:tc>
          <w:tcPr>
            <w:tcW w:w="4673" w:type="dxa"/>
          </w:tcPr>
          <w:p w:rsidR="00A374AD" w:rsidRDefault="00A374AD">
            <w:r>
              <w:t>РСА</w:t>
            </w:r>
          </w:p>
        </w:tc>
      </w:tr>
      <w:tr w:rsidR="00A374AD" w:rsidRPr="001C2EBD" w:rsidTr="00A374AD">
        <w:tc>
          <w:tcPr>
            <w:tcW w:w="4672" w:type="dxa"/>
          </w:tcPr>
          <w:p w:rsidR="00A374AD" w:rsidRDefault="00A374AD">
            <w:r>
              <w:t>Авторы</w:t>
            </w:r>
          </w:p>
        </w:tc>
        <w:tc>
          <w:tcPr>
            <w:tcW w:w="4673" w:type="dxa"/>
          </w:tcPr>
          <w:p w:rsidR="00A374AD" w:rsidRPr="00A374AD" w:rsidRDefault="00A374AD">
            <w:pPr>
              <w:rPr>
                <w:lang w:val="en-US"/>
              </w:rPr>
            </w:pPr>
            <w:r w:rsidRPr="00A374AD">
              <w:rPr>
                <w:lang w:val="en-US"/>
              </w:rPr>
              <w:t xml:space="preserve">Aleshin, A.E.,  Liu, X.,  Kirby, C.,  </w:t>
            </w:r>
            <w:proofErr w:type="spellStart"/>
            <w:r w:rsidRPr="00A374AD">
              <w:rPr>
                <w:lang w:val="en-US"/>
              </w:rPr>
              <w:t>Bourenkov</w:t>
            </w:r>
            <w:proofErr w:type="spellEnd"/>
            <w:r w:rsidRPr="00A374AD">
              <w:rPr>
                <w:lang w:val="en-US"/>
              </w:rPr>
              <w:t xml:space="preserve">, G.P.,  </w:t>
            </w:r>
            <w:proofErr w:type="spellStart"/>
            <w:r w:rsidRPr="00A374AD">
              <w:rPr>
                <w:lang w:val="en-US"/>
              </w:rPr>
              <w:t>Bartunik</w:t>
            </w:r>
            <w:proofErr w:type="spellEnd"/>
            <w:r w:rsidRPr="00A374AD">
              <w:rPr>
                <w:lang w:val="en-US"/>
              </w:rPr>
              <w:t xml:space="preserve">, H.D.,  Fromm, H.J.,  </w:t>
            </w:r>
            <w:proofErr w:type="spellStart"/>
            <w:r w:rsidRPr="00A374AD">
              <w:rPr>
                <w:lang w:val="en-US"/>
              </w:rPr>
              <w:t>Honzatko</w:t>
            </w:r>
            <w:proofErr w:type="spellEnd"/>
            <w:r w:rsidRPr="00A374AD">
              <w:rPr>
                <w:lang w:val="en-US"/>
              </w:rPr>
              <w:t>, R.B.</w:t>
            </w:r>
          </w:p>
        </w:tc>
      </w:tr>
      <w:tr w:rsidR="00A374AD" w:rsidRPr="00A374AD" w:rsidTr="00A374AD">
        <w:tc>
          <w:tcPr>
            <w:tcW w:w="4672" w:type="dxa"/>
          </w:tcPr>
          <w:p w:rsidR="00A374AD" w:rsidRPr="008D19EA" w:rsidRDefault="00BF2B95" w:rsidP="008D76D5">
            <w:pPr>
              <w:rPr>
                <w:lang w:val="en-US"/>
              </w:rPr>
            </w:pPr>
            <w:r>
              <w:rPr>
                <w:lang w:val="en-US"/>
              </w:rPr>
              <w:t xml:space="preserve">Resolution </w:t>
            </w:r>
            <w:r w:rsidR="008D19EA">
              <w:rPr>
                <w:lang w:val="en-US"/>
              </w:rPr>
              <w:t>(high - low)</w:t>
            </w:r>
          </w:p>
        </w:tc>
        <w:tc>
          <w:tcPr>
            <w:tcW w:w="4673" w:type="dxa"/>
          </w:tcPr>
          <w:p w:rsidR="00A374AD" w:rsidRPr="00A374AD" w:rsidRDefault="008D19EA" w:rsidP="00B16394">
            <w:pPr>
              <w:rPr>
                <w:lang w:val="en-US"/>
              </w:rPr>
            </w:pPr>
            <w:r>
              <w:rPr>
                <w:lang w:val="en-US"/>
              </w:rPr>
              <w:t>2.8</w:t>
            </w:r>
            <w:r w:rsidR="00A374AD" w:rsidRPr="00A374AD">
              <w:rPr>
                <w:lang w:val="en-US"/>
              </w:rPr>
              <w:t>Å</w:t>
            </w:r>
            <w:r>
              <w:rPr>
                <w:lang w:val="en-US"/>
              </w:rPr>
              <w:t xml:space="preserve"> – </w:t>
            </w:r>
            <w:r w:rsidR="00B16394">
              <w:t>8</w:t>
            </w:r>
            <w:r>
              <w:rPr>
                <w:lang w:val="en-US"/>
              </w:rPr>
              <w:t>.0</w:t>
            </w:r>
            <w:r w:rsidRPr="00A374AD">
              <w:rPr>
                <w:lang w:val="en-US"/>
              </w:rPr>
              <w:t>Å</w:t>
            </w:r>
          </w:p>
        </w:tc>
      </w:tr>
      <w:tr w:rsidR="00A374AD" w:rsidRPr="00A374AD" w:rsidTr="00A374AD">
        <w:tc>
          <w:tcPr>
            <w:tcW w:w="4672" w:type="dxa"/>
          </w:tcPr>
          <w:p w:rsidR="00A374AD" w:rsidRPr="00A374AD" w:rsidRDefault="00A374AD">
            <w:r>
              <w:t>Полнота</w:t>
            </w:r>
          </w:p>
        </w:tc>
        <w:tc>
          <w:tcPr>
            <w:tcW w:w="4673" w:type="dxa"/>
          </w:tcPr>
          <w:p w:rsidR="00A374AD" w:rsidRPr="00A374AD" w:rsidRDefault="008D19EA">
            <w:pPr>
              <w:rPr>
                <w:lang w:val="en-US"/>
              </w:rPr>
            </w:pPr>
            <w:r>
              <w:rPr>
                <w:lang w:val="en-US"/>
              </w:rPr>
              <w:t>78%</w:t>
            </w:r>
          </w:p>
        </w:tc>
      </w:tr>
      <w:tr w:rsidR="00A374AD" w:rsidRPr="00A374AD" w:rsidTr="00A374AD">
        <w:tc>
          <w:tcPr>
            <w:tcW w:w="4672" w:type="dxa"/>
          </w:tcPr>
          <w:p w:rsidR="00A374AD" w:rsidRPr="00A374AD" w:rsidRDefault="00A374AD" w:rsidP="004C6717">
            <w:pPr>
              <w:rPr>
                <w:lang w:val="en-US"/>
              </w:rPr>
            </w:pPr>
            <w:r>
              <w:rPr>
                <w:lang w:val="en-US"/>
              </w:rPr>
              <w:t>R-value (</w:t>
            </w:r>
            <w:r w:rsidR="004C6717">
              <w:rPr>
                <w:lang w:val="en-US"/>
              </w:rPr>
              <w:t>free</w:t>
            </w:r>
            <w:r>
              <w:rPr>
                <w:lang w:val="en-US"/>
              </w:rPr>
              <w:t>)</w:t>
            </w:r>
          </w:p>
        </w:tc>
        <w:tc>
          <w:tcPr>
            <w:tcW w:w="4673" w:type="dxa"/>
          </w:tcPr>
          <w:p w:rsidR="00A374AD" w:rsidRPr="00A374AD" w:rsidRDefault="00A374AD">
            <w:pPr>
              <w:rPr>
                <w:lang w:val="en-US"/>
              </w:rPr>
            </w:pPr>
            <w:r w:rsidRPr="00A374AD">
              <w:rPr>
                <w:lang w:val="en-US"/>
              </w:rPr>
              <w:t>0.308</w:t>
            </w:r>
          </w:p>
        </w:tc>
      </w:tr>
      <w:tr w:rsidR="00A374AD" w:rsidRPr="00A374AD" w:rsidTr="00A374AD">
        <w:tc>
          <w:tcPr>
            <w:tcW w:w="4672" w:type="dxa"/>
          </w:tcPr>
          <w:p w:rsidR="00A374AD" w:rsidRPr="00A374AD" w:rsidRDefault="00A374AD" w:rsidP="004C6717">
            <w:pPr>
              <w:rPr>
                <w:lang w:val="en-US"/>
              </w:rPr>
            </w:pPr>
            <w:r>
              <w:rPr>
                <w:lang w:val="en-US"/>
              </w:rPr>
              <w:t>R-value (</w:t>
            </w:r>
            <w:r w:rsidR="004C6717">
              <w:rPr>
                <w:lang w:val="en-US"/>
              </w:rPr>
              <w:t>work</w:t>
            </w:r>
            <w:r>
              <w:rPr>
                <w:lang w:val="en-US"/>
              </w:rPr>
              <w:t>)</w:t>
            </w:r>
          </w:p>
        </w:tc>
        <w:tc>
          <w:tcPr>
            <w:tcW w:w="4673" w:type="dxa"/>
          </w:tcPr>
          <w:p w:rsidR="00A374AD" w:rsidRPr="00A374AD" w:rsidRDefault="00A374AD">
            <w:pPr>
              <w:rPr>
                <w:lang w:val="en-US"/>
              </w:rPr>
            </w:pPr>
            <w:r w:rsidRPr="00A374AD">
              <w:rPr>
                <w:lang w:val="en-US"/>
              </w:rPr>
              <w:t>0.258</w:t>
            </w:r>
          </w:p>
        </w:tc>
      </w:tr>
      <w:tr w:rsidR="00A374AD" w:rsidRPr="00A374AD" w:rsidTr="00A374AD">
        <w:tc>
          <w:tcPr>
            <w:tcW w:w="4672" w:type="dxa"/>
          </w:tcPr>
          <w:p w:rsidR="00A374AD" w:rsidRDefault="00A374AD">
            <w:pPr>
              <w:rPr>
                <w:lang w:val="en-US"/>
              </w:rPr>
            </w:pPr>
            <w:r>
              <w:rPr>
                <w:lang w:val="en-US"/>
              </w:rPr>
              <w:t>ΔR</w:t>
            </w:r>
          </w:p>
        </w:tc>
        <w:tc>
          <w:tcPr>
            <w:tcW w:w="4673" w:type="dxa"/>
          </w:tcPr>
          <w:p w:rsidR="00A374AD" w:rsidRPr="00A374AD" w:rsidRDefault="00A374AD">
            <w:pPr>
              <w:rPr>
                <w:lang w:val="en-US"/>
              </w:rPr>
            </w:pPr>
            <w:r>
              <w:rPr>
                <w:lang w:val="en-US"/>
              </w:rPr>
              <w:t>0.05</w:t>
            </w:r>
          </w:p>
        </w:tc>
      </w:tr>
      <w:tr w:rsidR="008D19EA" w:rsidRPr="00A374AD" w:rsidTr="00A374AD">
        <w:tc>
          <w:tcPr>
            <w:tcW w:w="4672" w:type="dxa"/>
          </w:tcPr>
          <w:p w:rsidR="008D19EA" w:rsidRPr="00BF2B95" w:rsidRDefault="00BF2B95">
            <w:r>
              <w:t>Число рефлексов</w:t>
            </w:r>
          </w:p>
        </w:tc>
        <w:tc>
          <w:tcPr>
            <w:tcW w:w="4673" w:type="dxa"/>
          </w:tcPr>
          <w:p w:rsidR="008D19EA" w:rsidRDefault="00BF2B95">
            <w:pPr>
              <w:rPr>
                <w:lang w:val="en-US"/>
              </w:rPr>
            </w:pPr>
            <w:r w:rsidRPr="00BF2B95">
              <w:rPr>
                <w:lang w:val="en-US"/>
              </w:rPr>
              <w:t>23</w:t>
            </w:r>
            <w:r>
              <w:rPr>
                <w:lang w:val="en-US"/>
              </w:rPr>
              <w:t>’</w:t>
            </w:r>
            <w:r w:rsidRPr="00BF2B95">
              <w:rPr>
                <w:lang w:val="en-US"/>
              </w:rPr>
              <w:t>882</w:t>
            </w:r>
          </w:p>
        </w:tc>
      </w:tr>
      <w:tr w:rsidR="008D19EA" w:rsidRPr="00A374AD" w:rsidTr="00A374AD">
        <w:tc>
          <w:tcPr>
            <w:tcW w:w="4672" w:type="dxa"/>
          </w:tcPr>
          <w:p w:rsidR="008D19EA" w:rsidRPr="00BF2B95" w:rsidRDefault="00BF2B95">
            <w:r>
              <w:rPr>
                <w:lang w:val="en-US"/>
              </w:rPr>
              <w:t xml:space="preserve">R-free </w:t>
            </w:r>
            <w:r>
              <w:t>рефлексов</w:t>
            </w:r>
          </w:p>
        </w:tc>
        <w:tc>
          <w:tcPr>
            <w:tcW w:w="4673" w:type="dxa"/>
          </w:tcPr>
          <w:p w:rsidR="008D19EA" w:rsidRPr="00BF2B95" w:rsidRDefault="00BF2B95">
            <w:pPr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’241</w:t>
            </w:r>
          </w:p>
        </w:tc>
      </w:tr>
      <w:tr w:rsidR="008D19EA" w:rsidRPr="00A374AD" w:rsidTr="00A374AD">
        <w:tc>
          <w:tcPr>
            <w:tcW w:w="4672" w:type="dxa"/>
          </w:tcPr>
          <w:p w:rsidR="008D19EA" w:rsidRPr="00684BE6" w:rsidRDefault="00684BE6">
            <w:r>
              <w:t>Пропущенные АА</w:t>
            </w:r>
          </w:p>
        </w:tc>
        <w:tc>
          <w:tcPr>
            <w:tcW w:w="4673" w:type="dxa"/>
          </w:tcPr>
          <w:p w:rsidR="008D19EA" w:rsidRPr="00684BE6" w:rsidRDefault="00684BE6">
            <w:r>
              <w:t>1-15, 914-917</w:t>
            </w:r>
          </w:p>
        </w:tc>
      </w:tr>
      <w:tr w:rsidR="00684BE6" w:rsidRPr="00A374AD" w:rsidTr="00A374AD">
        <w:tc>
          <w:tcPr>
            <w:tcW w:w="4672" w:type="dxa"/>
          </w:tcPr>
          <w:p w:rsidR="00684BE6" w:rsidRPr="00BF2B95" w:rsidRDefault="004553CB" w:rsidP="004553CB">
            <w:r>
              <w:t>Остатков-выбросов по углу</w:t>
            </w:r>
            <w:r w:rsidR="00684BE6">
              <w:t xml:space="preserve"> </w:t>
            </w:r>
            <w:r>
              <w:t>ковалентной связи</w:t>
            </w:r>
          </w:p>
        </w:tc>
        <w:tc>
          <w:tcPr>
            <w:tcW w:w="4673" w:type="dxa"/>
          </w:tcPr>
          <w:p w:rsidR="00684BE6" w:rsidRPr="00FF3A96" w:rsidRDefault="00FF3A96">
            <w:r>
              <w:t>103</w:t>
            </w:r>
          </w:p>
        </w:tc>
      </w:tr>
      <w:tr w:rsidR="00684BE6" w:rsidRPr="00A374AD" w:rsidTr="00A374AD">
        <w:tc>
          <w:tcPr>
            <w:tcW w:w="4672" w:type="dxa"/>
          </w:tcPr>
          <w:p w:rsidR="00684BE6" w:rsidRPr="00BF2B95" w:rsidRDefault="00FF3A96">
            <w:r>
              <w:t>Число мутаций</w:t>
            </w:r>
          </w:p>
        </w:tc>
        <w:tc>
          <w:tcPr>
            <w:tcW w:w="4673" w:type="dxa"/>
          </w:tcPr>
          <w:p w:rsidR="00684BE6" w:rsidRPr="00FF3A96" w:rsidRDefault="00FF3A96">
            <w:r>
              <w:t>6</w:t>
            </w:r>
          </w:p>
        </w:tc>
      </w:tr>
      <w:tr w:rsidR="00AA5F20" w:rsidRPr="00A374AD" w:rsidTr="00A374AD">
        <w:tc>
          <w:tcPr>
            <w:tcW w:w="4672" w:type="dxa"/>
          </w:tcPr>
          <w:p w:rsidR="00AA5F20" w:rsidRDefault="00AA5F20">
            <w:r>
              <w:t>Параметры ячейки</w:t>
            </w:r>
          </w:p>
        </w:tc>
        <w:tc>
          <w:tcPr>
            <w:tcW w:w="4673" w:type="dxa"/>
          </w:tcPr>
          <w:p w:rsidR="00AA5F20" w:rsidRDefault="00AA5F20" w:rsidP="00AA5F20">
            <w:r>
              <w:t>45.78</w:t>
            </w:r>
            <w:r w:rsidRPr="00AA5F20">
              <w:t xml:space="preserve"> Å</w:t>
            </w:r>
            <w:r>
              <w:t xml:space="preserve"> / 146.83</w:t>
            </w:r>
            <w:r w:rsidRPr="00AA5F20">
              <w:t>Å</w:t>
            </w:r>
            <w:r>
              <w:t xml:space="preserve"> / 58.59</w:t>
            </w:r>
            <w:r w:rsidRPr="00AA5F20">
              <w:t xml:space="preserve"> Å</w:t>
            </w:r>
          </w:p>
          <w:p w:rsidR="00AA5F20" w:rsidRDefault="00AA5F20" w:rsidP="00AA5F20">
            <w:r>
              <w:t>90 / 90 / 90</w:t>
            </w:r>
          </w:p>
        </w:tc>
      </w:tr>
      <w:tr w:rsidR="00AA5F20" w:rsidRPr="00A374AD" w:rsidTr="00A374AD">
        <w:tc>
          <w:tcPr>
            <w:tcW w:w="4672" w:type="dxa"/>
          </w:tcPr>
          <w:p w:rsidR="00AA5F20" w:rsidRPr="002F057D" w:rsidRDefault="002F057D">
            <w:r>
              <w:rPr>
                <w:lang w:val="en-US"/>
              </w:rPr>
              <w:t>B-</w:t>
            </w:r>
            <w:r>
              <w:t>фактор (теоретический)</w:t>
            </w:r>
          </w:p>
        </w:tc>
        <w:tc>
          <w:tcPr>
            <w:tcW w:w="4673" w:type="dxa"/>
          </w:tcPr>
          <w:p w:rsidR="00AA5F20" w:rsidRDefault="002F057D" w:rsidP="002F057D">
            <w:r>
              <w:t xml:space="preserve">54 </w:t>
            </w:r>
            <w:r w:rsidRPr="00AA5F20">
              <w:t>Å</w:t>
            </w:r>
            <w:r w:rsidR="00797336" w:rsidRPr="00797336">
              <w:rPr>
                <w:vertAlign w:val="superscript"/>
              </w:rPr>
              <w:t>2</w:t>
            </w:r>
          </w:p>
        </w:tc>
      </w:tr>
    </w:tbl>
    <w:p w:rsidR="003818FF" w:rsidRDefault="003818FF"/>
    <w:p w:rsidR="004F48EF" w:rsidRDefault="004F48EF" w:rsidP="004F48EF">
      <w:pPr>
        <w:pStyle w:val="Heading1"/>
      </w:pPr>
      <w:r>
        <w:t>Результаты и обсуждение</w:t>
      </w:r>
    </w:p>
    <w:p w:rsidR="004F48EF" w:rsidRPr="004F48EF" w:rsidRDefault="004F48EF" w:rsidP="004F48EF">
      <w:pPr>
        <w:pStyle w:val="Heading2"/>
        <w:rPr>
          <w:lang w:val="en-US"/>
        </w:rPr>
      </w:pPr>
      <w:r>
        <w:t xml:space="preserve">Файл </w:t>
      </w:r>
      <w:r>
        <w:rPr>
          <w:lang w:val="en-US"/>
        </w:rPr>
        <w:t>1DGK.pdb</w:t>
      </w:r>
    </w:p>
    <w:p w:rsidR="00DF7A96" w:rsidRDefault="00DF7A96">
      <w:r>
        <w:t xml:space="preserve">Некоторые данные о качестве пространственной модели фермента содержатся в самом файле </w:t>
      </w:r>
      <w:r w:rsidRPr="00DF7A96">
        <w:t>1</w:t>
      </w:r>
      <w:r>
        <w:rPr>
          <w:lang w:val="en-US"/>
        </w:rPr>
        <w:t>DGK</w:t>
      </w:r>
      <w:r w:rsidRPr="00DF7A96">
        <w:t>.</w:t>
      </w:r>
      <w:proofErr w:type="spellStart"/>
      <w:r>
        <w:rPr>
          <w:lang w:val="en-US"/>
        </w:rPr>
        <w:t>pdb</w:t>
      </w:r>
      <w:proofErr w:type="spellEnd"/>
      <w:r>
        <w:t xml:space="preserve"> (см.табл.1), но н</w:t>
      </w:r>
      <w:r w:rsidR="00A215FC">
        <w:t xml:space="preserve">а сайте </w:t>
      </w:r>
      <w:r w:rsidR="00A215FC">
        <w:rPr>
          <w:lang w:val="en-US"/>
        </w:rPr>
        <w:t>PDB</w:t>
      </w:r>
      <w:r w:rsidR="00A215FC">
        <w:t xml:space="preserve"> для каждой записи </w:t>
      </w:r>
      <w:r>
        <w:t xml:space="preserve">также </w:t>
      </w:r>
      <w:r w:rsidR="00A215FC">
        <w:t>имеется</w:t>
      </w:r>
      <w:r>
        <w:t xml:space="preserve"> и </w:t>
      </w:r>
      <w:r w:rsidR="00A215FC">
        <w:t>отчёт о качестве (</w:t>
      </w:r>
      <w:r w:rsidR="00A215FC" w:rsidRPr="00A215FC">
        <w:t>“</w:t>
      </w:r>
      <w:r w:rsidR="00A215FC">
        <w:rPr>
          <w:lang w:val="en-US"/>
        </w:rPr>
        <w:t>Validation</w:t>
      </w:r>
      <w:r w:rsidR="00A215FC" w:rsidRPr="00A215FC">
        <w:t xml:space="preserve"> </w:t>
      </w:r>
      <w:r w:rsidR="00A215FC">
        <w:rPr>
          <w:lang w:val="en-US"/>
        </w:rPr>
        <w:t>report</w:t>
      </w:r>
      <w:r w:rsidR="00A215FC" w:rsidRPr="00A215FC">
        <w:t>”</w:t>
      </w:r>
      <w:r w:rsidR="00A215FC">
        <w:t>)</w:t>
      </w:r>
      <w:r>
        <w:t>. Этот отчёт во многом дублирует данные из самого файла, но предоставляет информацию в более удобном виде.</w:t>
      </w:r>
    </w:p>
    <w:p w:rsidR="008177F8" w:rsidRDefault="00654F2E">
      <w:r>
        <w:t>Например, в отчёте есть график, на котором показано, сколько стерических ошибок содержит каждый остаток в модели (рис.1).</w:t>
      </w:r>
    </w:p>
    <w:p w:rsidR="00D05A94" w:rsidRDefault="00654F2E">
      <w:r>
        <w:t xml:space="preserve">Что интересно, в некоторых местах отчёта цифры не совпадают с указанными в </w:t>
      </w:r>
      <w:r>
        <w:rPr>
          <w:lang w:val="en-US"/>
        </w:rPr>
        <w:t>PDB</w:t>
      </w:r>
      <w:r>
        <w:t xml:space="preserve">-файле. </w:t>
      </w:r>
      <w:r w:rsidR="00D05A94">
        <w:t>Например, 1</w:t>
      </w:r>
      <w:proofErr w:type="spellStart"/>
      <w:r w:rsidR="00D05A94">
        <w:rPr>
          <w:lang w:val="en-US"/>
        </w:rPr>
        <w:t>dgk</w:t>
      </w:r>
      <w:proofErr w:type="spellEnd"/>
      <w:r w:rsidR="00D05A94" w:rsidRPr="00D05A94">
        <w:t>.</w:t>
      </w:r>
      <w:proofErr w:type="spellStart"/>
      <w:r w:rsidR="00D05A94">
        <w:rPr>
          <w:lang w:val="en-US"/>
        </w:rPr>
        <w:t>pdb</w:t>
      </w:r>
      <w:proofErr w:type="spellEnd"/>
      <w:r w:rsidR="00D05A94" w:rsidRPr="00D05A94">
        <w:t xml:space="preserve"> </w:t>
      </w:r>
      <w:r w:rsidR="00D05A94">
        <w:t>содержит данные только о теоретически рассчитанном изотропном В-факторе («</w:t>
      </w:r>
      <w:r w:rsidR="00D05A94" w:rsidRPr="00D05A94">
        <w:t>FROM WILSON PLOT</w:t>
      </w:r>
      <w:r w:rsidR="00D05A94">
        <w:t xml:space="preserve"> ... </w:t>
      </w:r>
      <w:r w:rsidR="00D05A94" w:rsidRPr="00D05A94">
        <w:t>(A**2) : 54.00</w:t>
      </w:r>
      <w:r w:rsidR="00D05A94">
        <w:t>»). В отчёте тоже есть вилсоновский В-фактор — 64.7</w:t>
      </w:r>
      <w:r w:rsidR="00D05A94" w:rsidRPr="00D05A94">
        <w:t xml:space="preserve"> </w:t>
      </w:r>
      <w:r w:rsidR="00D05A94" w:rsidRPr="00AA5F20">
        <w:t>Å</w:t>
      </w:r>
      <w:r w:rsidR="00D05A94" w:rsidRPr="00797336">
        <w:rPr>
          <w:vertAlign w:val="superscript"/>
        </w:rPr>
        <w:t>2</w:t>
      </w:r>
      <w:r w:rsidR="00D05A94">
        <w:t>, при этом средний В-фактор составляет 50.0</w:t>
      </w:r>
      <w:r w:rsidR="00D05A94" w:rsidRPr="00AA5F20">
        <w:t>Å</w:t>
      </w:r>
      <w:r w:rsidR="00D05A94" w:rsidRPr="00797336">
        <w:rPr>
          <w:vertAlign w:val="superscript"/>
        </w:rPr>
        <w:t>2</w:t>
      </w:r>
      <w:r w:rsidR="00D05A94">
        <w:t>. Такие значения кажутся подозрительными: почему на однои сайте для одной структуры были посчитаны два разных В-фактора? Почему средний В-фактор настолько меньше теоретического</w:t>
      </w:r>
      <w:r w:rsidR="00CF388C">
        <w:t>?</w:t>
      </w:r>
    </w:p>
    <w:p w:rsidR="00CF388C" w:rsidRDefault="00CF388C">
      <w:r>
        <w:rPr>
          <w:lang w:val="en-US"/>
        </w:rPr>
        <w:t>R</w:t>
      </w:r>
      <w:r w:rsidRPr="00CF388C">
        <w:t>-</w:t>
      </w:r>
      <w:r>
        <w:rPr>
          <w:lang w:val="en-US"/>
        </w:rPr>
        <w:t>value</w:t>
      </w:r>
      <w:r w:rsidRPr="00CF388C">
        <w:t xml:space="preserve"> </w:t>
      </w:r>
      <w:r>
        <w:t>в отчёте и файле тоже разнятся: 0.219 и 0.258</w:t>
      </w:r>
      <w:r w:rsidR="004553CB">
        <w:t>, соответственно</w:t>
      </w:r>
      <w:r>
        <w:t xml:space="preserve">. Стоит отметить, что  </w:t>
      </w:r>
      <w:r w:rsidR="004553CB">
        <w:t xml:space="preserve">в файле структурных факторов не отмечены рефлексы, использованные для подсчёта </w:t>
      </w:r>
      <w:r w:rsidR="004553CB">
        <w:rPr>
          <w:lang w:val="en-US"/>
        </w:rPr>
        <w:t>R</w:t>
      </w:r>
      <w:r w:rsidR="004553CB" w:rsidRPr="004553CB">
        <w:t>-</w:t>
      </w:r>
      <w:r w:rsidR="004553CB">
        <w:rPr>
          <w:lang w:val="en-US"/>
        </w:rPr>
        <w:t>free</w:t>
      </w:r>
      <w:r w:rsidR="004553CB">
        <w:t xml:space="preserve">, что поднимает сомнения насчёт значения этого параметра, указанного в </w:t>
      </w:r>
      <w:r w:rsidR="004553CB">
        <w:rPr>
          <w:lang w:val="en-US"/>
        </w:rPr>
        <w:t>PDB</w:t>
      </w:r>
      <w:r w:rsidR="004553CB" w:rsidRPr="004553CB">
        <w:t>-</w:t>
      </w:r>
      <w:r w:rsidR="004553CB">
        <w:t>файле.</w:t>
      </w:r>
    </w:p>
    <w:p w:rsidR="00FB2852" w:rsidRPr="00FB2852" w:rsidRDefault="004553CB">
      <w:r>
        <w:lastRenderedPageBreak/>
        <w:t xml:space="preserve">Отчёт также содержит информацию об остатках-выбросах по какому-либо параметру. В отчёте указаны 156 выбросов по углам ковалентной связи (против 103, названных в </w:t>
      </w:r>
      <w:r>
        <w:rPr>
          <w:lang w:val="en-US"/>
        </w:rPr>
        <w:t>PDB</w:t>
      </w:r>
      <w:r w:rsidRPr="004553CB">
        <w:t>-</w:t>
      </w:r>
      <w:r>
        <w:t xml:space="preserve">файле). </w:t>
      </w:r>
      <w:r w:rsidR="00D72B6E">
        <w:t xml:space="preserve">Возможно, это связано с разными определениями выброса. Тем не менее в отчёте выбросами считаются углы с </w:t>
      </w:r>
      <w:r w:rsidR="00D72B6E">
        <w:rPr>
          <w:lang w:val="en-US"/>
        </w:rPr>
        <w:t>Z</w:t>
      </w:r>
      <w:r w:rsidR="00D72B6E" w:rsidRPr="00D72B6E">
        <w:t>-</w:t>
      </w:r>
      <w:r w:rsidR="00D72B6E">
        <w:rPr>
          <w:lang w:val="en-US"/>
        </w:rPr>
        <w:t>score</w:t>
      </w:r>
      <w:r w:rsidR="00D72B6E" w:rsidRPr="00D72B6E">
        <w:t xml:space="preserve"> </w:t>
      </w:r>
      <w:r w:rsidR="00FB2852">
        <w:t>&gt;5, а выбросов в нём всё равно больше.</w:t>
      </w:r>
    </w:p>
    <w:p w:rsidR="00DF7A96" w:rsidRPr="00D05A94" w:rsidRDefault="00C66B10">
      <w:r w:rsidRPr="00C66B10">
        <w:rPr>
          <w:noProof/>
          <w:lang w:eastAsia="ru-RU"/>
        </w:rPr>
        <w:drawing>
          <wp:inline distT="0" distB="0" distL="0" distR="0">
            <wp:extent cx="5940425" cy="5170083"/>
            <wp:effectExtent l="0" t="0" r="3175" b="0"/>
            <wp:docPr id="1" name="Picture 1" descr="C:\Users\user\Desktop\stereo-proper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tereo-propert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5FC" w:rsidRDefault="00C66B10">
      <w:r w:rsidRPr="008177F8">
        <w:rPr>
          <w:b/>
        </w:rPr>
        <w:t>Рис.1</w:t>
      </w:r>
      <w:r w:rsidRPr="00E94A4F">
        <w:t xml:space="preserve"> — </w:t>
      </w:r>
      <w:r>
        <w:t>графики</w:t>
      </w:r>
      <w:r w:rsidRPr="00E94A4F">
        <w:t xml:space="preserve"> </w:t>
      </w:r>
      <w:r>
        <w:t>из</w:t>
      </w:r>
      <w:r w:rsidRPr="00E94A4F">
        <w:t xml:space="preserve"> “</w:t>
      </w:r>
      <w:r>
        <w:rPr>
          <w:lang w:val="en-US"/>
        </w:rPr>
        <w:t>PDB</w:t>
      </w:r>
      <w:r w:rsidRPr="00E94A4F">
        <w:t xml:space="preserve"> </w:t>
      </w:r>
      <w:r>
        <w:rPr>
          <w:lang w:val="en-US"/>
        </w:rPr>
        <w:t>Validation</w:t>
      </w:r>
      <w:r w:rsidRPr="00E94A4F">
        <w:t xml:space="preserve"> </w:t>
      </w:r>
      <w:r>
        <w:rPr>
          <w:lang w:val="en-US"/>
        </w:rPr>
        <w:t>Report</w:t>
      </w:r>
      <w:r w:rsidRPr="00E94A4F">
        <w:t xml:space="preserve">”; </w:t>
      </w:r>
      <w:r w:rsidR="00E94A4F">
        <w:t xml:space="preserve">в верхней части изображена полипептидная цепь гексокиназы, окрашенная в соответствии с числом стерических ошибок в остатке: зелёный — 0 ошибок, жёлтый — 1 ошибка, оранжевый — 2 ошибки, красны ≥3 ошибок, серый — эти остатки в структуре пропущены. </w:t>
      </w:r>
      <w:r w:rsidR="00E53A98">
        <w:t>Несколько безошибочных остатков объединяются в зелёную линию. На диаграмме в низу  рисунка показаны доли остатков с и без ошибок.</w:t>
      </w:r>
    </w:p>
    <w:p w:rsidR="006B544F" w:rsidRPr="00E94A4F" w:rsidRDefault="006B544F"/>
    <w:p w:rsidR="00B75DBB" w:rsidRDefault="00FB2852">
      <w:r>
        <w:t>В отчёте указано, что структура не содержит выбросов по хиральности или по длине связи и содержит один выброс по планарности остатка — аланин-796 — что не кажется серьёзной ошибкой.</w:t>
      </w:r>
    </w:p>
    <w:p w:rsidR="00FB2852" w:rsidRDefault="00765D95">
      <w:r>
        <w:t>Таким образом, структура 1</w:t>
      </w:r>
      <w:r>
        <w:rPr>
          <w:lang w:val="en-US"/>
        </w:rPr>
        <w:t>DGK</w:t>
      </w:r>
      <w:r>
        <w:t xml:space="preserve"> содержит много стерических ошибок, а </w:t>
      </w:r>
      <w:r>
        <w:rPr>
          <w:lang w:val="en-US"/>
        </w:rPr>
        <w:t>PDB</w:t>
      </w:r>
      <w:r>
        <w:t xml:space="preserve"> файл производит такое впечатление, будто бы его авторы пытались искуствееер изменить показатели качества модели.</w:t>
      </w:r>
    </w:p>
    <w:p w:rsidR="00A01CC4" w:rsidRDefault="00A01CC4">
      <w:r>
        <w:t xml:space="preserve">Некоторые индикаторы качества пространственной модели были введены позже 1999 года, когда была составлена </w:t>
      </w:r>
      <w:r w:rsidRPr="00A01CC4">
        <w:t>1</w:t>
      </w:r>
      <w:r>
        <w:rPr>
          <w:lang w:val="en-US"/>
        </w:rPr>
        <w:t>DGK</w:t>
      </w:r>
      <w:r>
        <w:t xml:space="preserve">, поэтому о них нет информации в </w:t>
      </w:r>
      <w:r>
        <w:rPr>
          <w:lang w:val="en-US"/>
        </w:rPr>
        <w:t>PDB</w:t>
      </w:r>
      <w:r>
        <w:t>-файле, но есть в отчёте.</w:t>
      </w:r>
    </w:p>
    <w:p w:rsidR="003C63D6" w:rsidRPr="00B36F1B" w:rsidRDefault="00A01CC4" w:rsidP="00A01CC4">
      <w:proofErr w:type="spellStart"/>
      <w:r>
        <w:rPr>
          <w:lang w:val="en-US"/>
        </w:rPr>
        <w:lastRenderedPageBreak/>
        <w:t>Clashscore</w:t>
      </w:r>
      <w:proofErr w:type="spellEnd"/>
      <w:r w:rsidRPr="00B432A0">
        <w:t xml:space="preserve"> — </w:t>
      </w:r>
      <w:r>
        <w:t xml:space="preserve">промилле нетипично близко расположенных пар атомов, используется для оценки структур с 2010. </w:t>
      </w:r>
      <w:r w:rsidR="003C63D6">
        <w:t>Для 1</w:t>
      </w:r>
      <w:r w:rsidR="003C63D6">
        <w:rPr>
          <w:lang w:val="en-US"/>
        </w:rPr>
        <w:t>DGK</w:t>
      </w:r>
      <w:r w:rsidR="003C63D6">
        <w:t xml:space="preserve"> </w:t>
      </w:r>
      <w:r w:rsidR="003C63D6" w:rsidRPr="003C63D6">
        <w:t>клашскор составляет 9</w:t>
      </w:r>
      <w:r w:rsidR="003C63D6">
        <w:t>, что гораздо больше, чем в среднем для структур с таким разрешением (см.рис.2)</w:t>
      </w:r>
      <w:r w:rsidR="00B87060">
        <w:t xml:space="preserve">. В 2010 также стали оценивать число остатков, не соответствующих распределению Рамачандрана углова фи и пси; в </w:t>
      </w:r>
      <w:r w:rsidR="00B87060" w:rsidRPr="00B87060">
        <w:t>1</w:t>
      </w:r>
      <w:r w:rsidR="00B87060">
        <w:rPr>
          <w:lang w:val="en-US"/>
        </w:rPr>
        <w:t>DGK</w:t>
      </w:r>
      <w:r w:rsidR="00B87060" w:rsidRPr="00B87060">
        <w:t xml:space="preserve"> </w:t>
      </w:r>
      <w:r w:rsidR="00B87060">
        <w:t>таких остатков два.</w:t>
      </w:r>
      <w:r w:rsidR="00B36F1B" w:rsidRPr="00B36F1B">
        <w:t xml:space="preserve"> </w:t>
      </w:r>
      <w:r w:rsidR="00B36F1B">
        <w:t>Также у 28 остатков нетипичные ротамеры, или конформации радикалов.</w:t>
      </w:r>
    </w:p>
    <w:p w:rsidR="00B87060" w:rsidRDefault="00B87060" w:rsidP="00A01CC4">
      <w:r>
        <w:t>Стоит отметить и чрезмерное число выбросов (</w:t>
      </w:r>
      <w:r>
        <w:rPr>
          <w:lang w:val="en-US"/>
        </w:rPr>
        <w:t>Z</w:t>
      </w:r>
      <w:r w:rsidRPr="00322756">
        <w:t>-</w:t>
      </w:r>
      <w:r>
        <w:rPr>
          <w:lang w:val="en-US"/>
        </w:rPr>
        <w:t>score</w:t>
      </w:r>
      <w:r w:rsidRPr="00322756">
        <w:t xml:space="preserve"> &gt; 2</w:t>
      </w:r>
      <w:r>
        <w:t>)</w:t>
      </w:r>
      <w:r w:rsidR="00322756">
        <w:t xml:space="preserve"> в молекулах АДФ</w:t>
      </w:r>
      <w:r w:rsidR="00322756" w:rsidRPr="00322756">
        <w:t xml:space="preserve"> (13% </w:t>
      </w:r>
      <w:r w:rsidR="00322756">
        <w:t>выбросов по длине связи и 17-24% по углу</w:t>
      </w:r>
      <w:r w:rsidR="00322756" w:rsidRPr="00322756">
        <w:t>)</w:t>
      </w:r>
      <w:r w:rsidR="00322756">
        <w:t xml:space="preserve"> и глюкозы (23-41% по углу связи).</w:t>
      </w:r>
    </w:p>
    <w:p w:rsidR="006F741D" w:rsidRDefault="00EA0BDD" w:rsidP="00A01CC4">
      <w:r>
        <w:t>В целом структура 1</w:t>
      </w:r>
      <w:r>
        <w:rPr>
          <w:lang w:val="en-US"/>
        </w:rPr>
        <w:t>DGK</w:t>
      </w:r>
      <w:r>
        <w:t xml:space="preserve"> вызывает много вопросов, и согласно индикаторам качества, не соответсвует указанному разрешению (см.рис.2</w:t>
      </w:r>
      <w:r w:rsidR="006F741D">
        <w:rPr>
          <w:lang w:val="en-US"/>
        </w:rPr>
        <w:t>)</w:t>
      </w:r>
      <w:r w:rsidR="006F741D">
        <w:t>.</w:t>
      </w:r>
    </w:p>
    <w:p w:rsidR="008B016D" w:rsidRDefault="008B016D" w:rsidP="00A01CC4"/>
    <w:p w:rsidR="008B016D" w:rsidRPr="006F741D" w:rsidRDefault="008B016D" w:rsidP="00A01CC4"/>
    <w:p w:rsidR="005D5675" w:rsidRDefault="001C2EBD" w:rsidP="00A01CC4">
      <w:pPr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153.6pt">
            <v:imagedata r:id="rId6" o:title="1dgk_multipercentile_validation"/>
          </v:shape>
        </w:pict>
      </w:r>
    </w:p>
    <w:p w:rsidR="00EA0BDD" w:rsidRDefault="006F741D" w:rsidP="00A01CC4">
      <w:r w:rsidRPr="00F9231A">
        <w:rPr>
          <w:b/>
        </w:rPr>
        <w:t>Рис.2</w:t>
      </w:r>
      <w:r>
        <w:t xml:space="preserve"> —</w:t>
      </w:r>
      <w:r w:rsidR="00EA0BDD">
        <w:t xml:space="preserve">  </w:t>
      </w:r>
      <w:r w:rsidR="005D5675">
        <w:t xml:space="preserve">Некоторые индикаторы качества структуры и их значения (правая колонка) для структуры </w:t>
      </w:r>
      <w:r w:rsidR="005D5675" w:rsidRPr="005D5675">
        <w:t>1</w:t>
      </w:r>
      <w:r w:rsidR="005D5675">
        <w:rPr>
          <w:lang w:val="en-US"/>
        </w:rPr>
        <w:t>DGK</w:t>
      </w:r>
      <w:r w:rsidR="005D5675">
        <w:t xml:space="preserve">. </w:t>
      </w:r>
      <w:r w:rsidR="007D6017">
        <w:t>Во второй колонке изображены диаграммы с индикаторами 1</w:t>
      </w:r>
      <w:r w:rsidR="007D6017">
        <w:rPr>
          <w:lang w:val="en-US"/>
        </w:rPr>
        <w:t>DGK</w:t>
      </w:r>
      <w:r w:rsidR="007D6017">
        <w:t xml:space="preserve"> в сравнении со всеми структурами, полученными методом РСА, (чёрные палочки) и со структурами такого же разрешения (прозрачные палочки). Видно, что качество 1</w:t>
      </w:r>
      <w:r w:rsidR="007D6017">
        <w:rPr>
          <w:lang w:val="en-US"/>
        </w:rPr>
        <w:t>DGK</w:t>
      </w:r>
      <w:r w:rsidR="007D6017">
        <w:t xml:space="preserve"> гораздо хуже, чем стоило бы ожидать от структуры с разрешением 2.8</w:t>
      </w:r>
      <w:r w:rsidR="007D6017" w:rsidRPr="007D6017">
        <w:t xml:space="preserve"> </w:t>
      </w:r>
      <w:r w:rsidR="007D6017" w:rsidRPr="00AA5F20">
        <w:t>Å</w:t>
      </w:r>
      <w:r w:rsidR="007D6017">
        <w:t>.</w:t>
      </w:r>
    </w:p>
    <w:p w:rsidR="007D6017" w:rsidRPr="001A467A" w:rsidRDefault="001A467A" w:rsidP="004F48EF">
      <w:pPr>
        <w:pStyle w:val="Heading2"/>
      </w:pPr>
      <w:r w:rsidRPr="001A467A">
        <w:t>Примеры маргинальных остатков в структуре 1</w:t>
      </w:r>
      <w:r w:rsidRPr="001A467A">
        <w:rPr>
          <w:lang w:val="en-US"/>
        </w:rPr>
        <w:t>DGK</w:t>
      </w:r>
      <w:r w:rsidRPr="001A467A">
        <w:t>:</w:t>
      </w:r>
    </w:p>
    <w:p w:rsidR="00F9231A" w:rsidRPr="00E95B9A" w:rsidRDefault="00BD7D19">
      <w:r>
        <w:t xml:space="preserve">Первым делом я проверил два выброса по картам Рамачандрана: </w:t>
      </w:r>
      <w:proofErr w:type="spellStart"/>
      <w:r w:rsidR="00B94E16">
        <w:rPr>
          <w:lang w:val="en-US"/>
        </w:rPr>
        <w:t>Glu</w:t>
      </w:r>
      <w:proofErr w:type="spellEnd"/>
      <w:r w:rsidR="00B94E16" w:rsidRPr="00B94E16">
        <w:t xml:space="preserve">774 </w:t>
      </w:r>
      <w:r w:rsidR="00B94E16">
        <w:t xml:space="preserve">и </w:t>
      </w:r>
      <w:proofErr w:type="spellStart"/>
      <w:r w:rsidR="00B94E16">
        <w:rPr>
          <w:lang w:val="en-US"/>
        </w:rPr>
        <w:t>Gly</w:t>
      </w:r>
      <w:proofErr w:type="spellEnd"/>
      <w:r w:rsidR="00B94E16" w:rsidRPr="00B94E16">
        <w:t>808.</w:t>
      </w:r>
      <w:r w:rsidR="00F9231A">
        <w:t xml:space="preserve"> </w:t>
      </w:r>
      <w:r w:rsidR="000B3DF6">
        <w:t xml:space="preserve">В случае с </w:t>
      </w:r>
      <w:proofErr w:type="spellStart"/>
      <w:r w:rsidR="000B3DF6">
        <w:rPr>
          <w:lang w:val="en-US"/>
        </w:rPr>
        <w:t>Glu</w:t>
      </w:r>
      <w:proofErr w:type="spellEnd"/>
      <w:r w:rsidR="000B3DF6" w:rsidRPr="00B94E16">
        <w:t>774</w:t>
      </w:r>
      <w:r w:rsidR="000B3DF6">
        <w:t xml:space="preserve"> и его окружением, ЭП и вписанные в неё остатки выглядят правдоподобно</w:t>
      </w:r>
      <w:r w:rsidR="00E95B9A">
        <w:t xml:space="preserve">, но в случае </w:t>
      </w:r>
      <w:proofErr w:type="spellStart"/>
      <w:r w:rsidR="00E95B9A">
        <w:rPr>
          <w:lang w:val="en-US"/>
        </w:rPr>
        <w:t>Gly</w:t>
      </w:r>
      <w:proofErr w:type="spellEnd"/>
      <w:r w:rsidR="00E95B9A" w:rsidRPr="00E95B9A">
        <w:t xml:space="preserve">808 </w:t>
      </w:r>
      <w:r w:rsidR="00E95B9A">
        <w:t>окружающие остатки (</w:t>
      </w:r>
      <w:proofErr w:type="spellStart"/>
      <w:r w:rsidR="00E95B9A">
        <w:rPr>
          <w:lang w:val="en-US"/>
        </w:rPr>
        <w:t>Leu</w:t>
      </w:r>
      <w:proofErr w:type="spellEnd"/>
      <w:r w:rsidR="00E95B9A" w:rsidRPr="00E95B9A">
        <w:t xml:space="preserve">807, </w:t>
      </w:r>
      <w:proofErr w:type="spellStart"/>
      <w:r w:rsidR="00E95B9A">
        <w:rPr>
          <w:lang w:val="en-US"/>
        </w:rPr>
        <w:t>Leu</w:t>
      </w:r>
      <w:proofErr w:type="spellEnd"/>
      <w:r w:rsidR="00E95B9A" w:rsidRPr="00E95B9A">
        <w:t xml:space="preserve">809, </w:t>
      </w:r>
      <w:proofErr w:type="spellStart"/>
      <w:r w:rsidR="00E95B9A">
        <w:rPr>
          <w:lang w:val="en-US"/>
        </w:rPr>
        <w:t>Gln</w:t>
      </w:r>
      <w:proofErr w:type="spellEnd"/>
      <w:r w:rsidR="00E95B9A" w:rsidRPr="00E95B9A">
        <w:t xml:space="preserve">806, </w:t>
      </w:r>
      <w:proofErr w:type="spellStart"/>
      <w:r w:rsidR="00E95B9A">
        <w:rPr>
          <w:lang w:val="en-US"/>
        </w:rPr>
        <w:t>Asn</w:t>
      </w:r>
      <w:proofErr w:type="spellEnd"/>
      <w:r w:rsidR="00E95B9A" w:rsidRPr="00E95B9A">
        <w:t>810</w:t>
      </w:r>
      <w:r w:rsidR="00E95B9A">
        <w:t>) не вписываются в ЭП.</w:t>
      </w:r>
    </w:p>
    <w:p w:rsidR="00F9231A" w:rsidRDefault="000B3DF6">
      <w:r w:rsidRPr="00F9231A">
        <w:rPr>
          <w:b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AF993E8" wp14:editId="73ABF1A3">
                <wp:simplePos x="0" y="0"/>
                <wp:positionH relativeFrom="margin">
                  <wp:posOffset>-104775</wp:posOffset>
                </wp:positionH>
                <wp:positionV relativeFrom="paragraph">
                  <wp:posOffset>1924685</wp:posOffset>
                </wp:positionV>
                <wp:extent cx="910590" cy="25527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3DF6" w:rsidRPr="000B3DF6" w:rsidRDefault="000B3DF6" w:rsidP="000B3DF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Glu774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993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25pt;margin-top:151.55pt;width:71.7pt;height:20.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" filled="f" stroked="f">
                <v:textbox>
                  <w:txbxContent>
                    <w:p w:rsidR="000B3DF6" w:rsidRPr="000B3DF6" w:rsidRDefault="000B3DF6" w:rsidP="000B3DF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Glu774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31A">
        <w:rPr>
          <w:b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F1ED5F5" wp14:editId="6D02FC41">
                <wp:simplePos x="0" y="0"/>
                <wp:positionH relativeFrom="margin">
                  <wp:posOffset>4772025</wp:posOffset>
                </wp:positionH>
                <wp:positionV relativeFrom="paragraph">
                  <wp:posOffset>545465</wp:posOffset>
                </wp:positionV>
                <wp:extent cx="910590" cy="25527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3DF6" w:rsidRPr="000B3DF6" w:rsidRDefault="000B3DF6" w:rsidP="000B3DF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Gly808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ED5F5" id="_x0000_s1027" type="#_x0000_t202" style="position:absolute;margin-left:375.75pt;margin-top:42.95pt;width:71.7pt;height:20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" filled="f" stroked="f">
                <v:textbox>
                  <w:txbxContent>
                    <w:p w:rsidR="000B3DF6" w:rsidRPr="000B3DF6" w:rsidRDefault="000B3DF6" w:rsidP="000B3DF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Gly808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330E49" wp14:editId="18B7DA84">
                <wp:simplePos x="0" y="0"/>
                <wp:positionH relativeFrom="column">
                  <wp:posOffset>4756785</wp:posOffset>
                </wp:positionH>
                <wp:positionV relativeFrom="paragraph">
                  <wp:posOffset>785495</wp:posOffset>
                </wp:positionV>
                <wp:extent cx="464820" cy="506730"/>
                <wp:effectExtent l="38100" t="0" r="30480" b="6477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820" cy="5067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6E7C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74.55pt;margin-top:61.85pt;width:36.6pt;height:39.9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46C52E" wp14:editId="16075DA4">
                <wp:simplePos x="0" y="0"/>
                <wp:positionH relativeFrom="column">
                  <wp:posOffset>306705</wp:posOffset>
                </wp:positionH>
                <wp:positionV relativeFrom="paragraph">
                  <wp:posOffset>2176145</wp:posOffset>
                </wp:positionV>
                <wp:extent cx="548640" cy="68580"/>
                <wp:effectExtent l="0" t="0" r="60960" b="8382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685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956B69" id="Straight Arrow Connector 8" o:spid="_x0000_s1026" type="#_x0000_t32" style="position:absolute;margin-left:24.15pt;margin-top:171.35pt;width:43.2pt;height:5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F9231A" w:rsidRPr="00F9231A">
        <w:rPr>
          <w:b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5193484" wp14:editId="13008618">
                <wp:simplePos x="0" y="0"/>
                <wp:positionH relativeFrom="margin">
                  <wp:align>center</wp:align>
                </wp:positionH>
                <wp:positionV relativeFrom="paragraph">
                  <wp:posOffset>80645</wp:posOffset>
                </wp:positionV>
                <wp:extent cx="293370" cy="255270"/>
                <wp:effectExtent l="0" t="0" r="11430" b="1143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31A" w:rsidRPr="00F9231A" w:rsidRDefault="00F9231A" w:rsidP="00F9231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93484" id="_x0000_s1028" type="#_x0000_t202" style="position:absolute;margin-left:0;margin-top:6.35pt;width:23.1pt;height:20.1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">
                <v:textbox>
                  <w:txbxContent>
                    <w:p w:rsidR="00F9231A" w:rsidRPr="00F9231A" w:rsidRDefault="00F9231A" w:rsidP="00F9231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>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231A" w:rsidRPr="00F9231A">
        <w:rPr>
          <w:b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AC8D1E9" wp14:editId="1529A1D4">
                <wp:simplePos x="0" y="0"/>
                <wp:positionH relativeFrom="column">
                  <wp:posOffset>85725</wp:posOffset>
                </wp:positionH>
                <wp:positionV relativeFrom="paragraph">
                  <wp:posOffset>95885</wp:posOffset>
                </wp:positionV>
                <wp:extent cx="293370" cy="255270"/>
                <wp:effectExtent l="0" t="0" r="11430" b="1143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31A" w:rsidRPr="00F9231A" w:rsidRDefault="00F9231A" w:rsidP="00F9231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8D1E9" id="_x0000_s1029" type="#_x0000_t202" style="position:absolute;margin-left:6.75pt;margin-top:7.55pt;width:23.1pt;height:20.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">
                <v:textbox>
                  <w:txbxContent>
                    <w:p w:rsidR="00F9231A" w:rsidRPr="00F9231A" w:rsidRDefault="00F9231A" w:rsidP="00F9231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F9231A" w:rsidRPr="00F9231A">
        <w:rPr>
          <w:noProof/>
          <w:lang w:eastAsia="ru-RU"/>
        </w:rPr>
        <w:drawing>
          <wp:inline distT="0" distB="0" distL="0" distR="0" wp14:anchorId="1AD23418" wp14:editId="0D2536A5">
            <wp:extent cx="2765158" cy="2525395"/>
            <wp:effectExtent l="0" t="0" r="0" b="8255"/>
            <wp:docPr id="2" name="Picture 2" descr="C:\Users\user\Desktop\774_07sre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74_07srez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26" cy="253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31A" w:rsidRPr="00F9231A">
        <w:rPr>
          <w:noProof/>
          <w:lang w:eastAsia="ru-RU"/>
        </w:rPr>
        <w:drawing>
          <wp:inline distT="0" distB="0" distL="0" distR="0" wp14:anchorId="67AE0BB7" wp14:editId="1B045907">
            <wp:extent cx="2788920" cy="2547097"/>
            <wp:effectExtent l="0" t="0" r="0" b="5715"/>
            <wp:docPr id="3" name="Picture 3" descr="C:\Users\user\Desktop\808_sre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08_srez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848" cy="256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DF6" w:rsidRDefault="000B3DF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186690</wp:posOffset>
                </wp:positionV>
                <wp:extent cx="2457450" cy="2137410"/>
                <wp:effectExtent l="0" t="0" r="19050" b="3429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7450" cy="2137410"/>
                          <a:chOff x="0" y="0"/>
                          <a:chExt cx="2457450" cy="2137410"/>
                        </a:xfrm>
                      </wpg:grpSpPr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293370" cy="255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3DF6" w:rsidRPr="00F9231A" w:rsidRDefault="000B3DF6" w:rsidP="000B3DF6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Straight Arrow Connector 10"/>
                        <wps:cNvCnPr/>
                        <wps:spPr>
                          <a:xfrm flipV="1">
                            <a:off x="327660" y="1272540"/>
                            <a:ext cx="293370" cy="56769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Arrow Connector 11"/>
                        <wps:cNvCnPr/>
                        <wps:spPr>
                          <a:xfrm flipV="1">
                            <a:off x="0" y="422910"/>
                            <a:ext cx="636270" cy="2743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Arrow Connector 12"/>
                        <wps:cNvCnPr/>
                        <wps:spPr>
                          <a:xfrm flipH="1" flipV="1">
                            <a:off x="1554480" y="2030730"/>
                            <a:ext cx="575310" cy="1066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Arrow Connector 13"/>
                        <wps:cNvCnPr/>
                        <wps:spPr>
                          <a:xfrm flipH="1" flipV="1">
                            <a:off x="1946910" y="605790"/>
                            <a:ext cx="510540" cy="2743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30" style="position:absolute;margin-left:9.75pt;margin-top:14.7pt;width:193.5pt;height:168.3pt;z-index:251672576" coordsize="24574,21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">
                <v:shape id="_x0000_s1031" type="#_x0000_t202" style="position:absolute;left:762;width:2933;height:2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<v:textbox>
                    <w:txbxContent>
                      <w:p w:rsidR="000B3DF6" w:rsidRPr="00F9231A" w:rsidRDefault="000B3DF6" w:rsidP="000B3DF6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t>В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0" o:spid="_x0000_s1032" type="#_x0000_t32" style="position:absolute;left:3276;top:12725;width:2934;height:56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P3TsYAAADbAAAADwAAAGRycy9kb3ducmV2LnhtbESPQU/CQBCF7yb+h82YcDGwFZWQwkKk&#10;xMSraALcJt2hW+3Olu5aqr/eOZh4m8l78943y/XgG9VTF+vABu4mGSjiMtiaKwPvb8/jOaiYkC02&#10;gcnAN0VYr66vlpjbcOFX6nepUhLCMUcDLqU21zqWjjzGSWiJRTuFzmOStau07fAi4b7R0yybaY81&#10;S4PDlgpH5efuyxs4nh5tvym2dekOxf3+9uHn/HHYGjO6GZ4WoBIN6d/8d/1iBV/o5RcZQK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j907GAAAA2wAAAA8AAAAAAAAA&#10;AAAAAAAAoQIAAGRycy9kb3ducmV2LnhtbFBLBQYAAAAABAAEAPkAAACUAwAAAAA=&#10;" strokecolor="#5b9bd5 [3204]" strokeweight=".5pt">
                  <v:stroke endarrow="block" joinstyle="miter"/>
                </v:shape>
                <v:shape id="Straight Arrow Connector 11" o:spid="_x0000_s1033" type="#_x0000_t32" style="position:absolute;top:4229;width:6362;height:27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9S1cMAAADbAAAADwAAAGRycy9kb3ducmV2LnhtbERPTWvCQBC9F/wPywi9FN3YVpHoKm2k&#10;4LVWUG9DdsxGs7Npdhujv94tFHqbx/uc+bKzlWip8aVjBaNhAoI4d7rkQsH262MwBeEDssbKMSm4&#10;koflovcwx1S7C39SuwmFiCHsU1RgQqhTKX1uyKIfupo4ckfXWAwRNoXUDV5iuK3kc5JMpMWSY4PB&#10;mjJD+XnzYxUcjmPdvmerMjf77GX39Hr7Pu1XSj32u7cZiEBd+Bf/udc6zh/B7y/xAL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vUtXDAAAA2wAAAA8AAAAAAAAAAAAA&#10;AAAAoQIAAGRycy9kb3ducmV2LnhtbFBLBQYAAAAABAAEAPkAAACRAwAAAAA=&#10;" strokecolor="#5b9bd5 [3204]" strokeweight=".5pt">
                  <v:stroke endarrow="block" joinstyle="miter"/>
                </v:shape>
                <v:shape id="Straight Arrow Connector 12" o:spid="_x0000_s1034" type="#_x0000_t32" style="position:absolute;left:15544;top:20307;width:5753;height:106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PvxsAAAADbAAAADwAAAGRycy9kb3ducmV2LnhtbERP24rCMBB9F/yHMIJvmiq7ItUoKiz1&#10;RVwvHzA0Y1tsJiVJtf79RhD2bQ7nOst1Z2rxIOcrywom4wQEcW51xYWC6+VnNAfhA7LG2jIpeJGH&#10;9arfW2Kq7ZNP9DiHQsQQ9ikqKENoUil9XpJBP7YNceRu1hkMEbpCaofPGG5qOU2SmTRYcWwosaFd&#10;Sfn93BoFbTa7Nttvdzn+Zl+H4yHbzVv3Umo46DYLEIG68C/+uPc6zp/C+5d4gFz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TT78bAAAAA2wAAAA8AAAAAAAAAAAAAAAAA&#10;oQIAAGRycy9kb3ducmV2LnhtbFBLBQYAAAAABAAEAPkAAACOAwAAAAA=&#10;" strokecolor="#5b9bd5 [3204]" strokeweight=".5pt">
                  <v:stroke endarrow="block" joinstyle="miter"/>
                </v:shape>
                <v:shape id="Straight Arrow Connector 13" o:spid="_x0000_s1035" type="#_x0000_t32" style="position:absolute;left:19469;top:6057;width:5105;height:274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9KXcAAAADbAAAADwAAAGRycy9kb3ducmV2LnhtbERP24rCMBB9F/yHMIJvmrrrilSjuMJS&#10;X8TrBwzN2BabSUlSrX9vFhb2bQ7nOst1Z2rxIOcrywom4wQEcW51xYWC6+VnNAfhA7LG2jIpeJGH&#10;9arfW2Kq7ZNP9DiHQsQQ9ikqKENoUil9XpJBP7YNceRu1hkMEbpCaofPGG5q+ZEkM2mw4thQYkPb&#10;kvL7uTUK2mx2bb6/3OVwzKb7wz7bzlv3Umo46DYLEIG68C/+c+90nP8Jv7/EA+Tq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ufSl3AAAAA2wAAAA8AAAAAAAAAAAAAAAAA&#10;oQIAAGRycy9kb3ducmV2LnhtbFBLBQYAAAAABAAEAPkAAACOAwAAAAA=&#10;" strokecolor="#5b9bd5 [3204]" strokeweight=".5pt">
                  <v:stroke endarrow="block" joinstyle="miter"/>
                </v:shape>
              </v:group>
            </w:pict>
          </mc:Fallback>
        </mc:AlternateContent>
      </w:r>
      <w:r w:rsidRPr="000B3DF6">
        <w:rPr>
          <w:noProof/>
          <w:lang w:eastAsia="ru-RU"/>
        </w:rPr>
        <w:drawing>
          <wp:inline distT="0" distB="0" distL="0" distR="0" wp14:anchorId="0A95E2D9" wp14:editId="332C4EB6">
            <wp:extent cx="2727960" cy="2491423"/>
            <wp:effectExtent l="0" t="0" r="0" b="4445"/>
            <wp:docPr id="6" name="Picture 6" descr="C:\Users\user\Desktop\808_srez0.7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08_srez0.7_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41233" cy="250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31A" w:rsidRDefault="00F9231A">
      <w:r w:rsidRPr="00F9231A">
        <w:rPr>
          <w:b/>
        </w:rPr>
        <w:t>Рис.3</w:t>
      </w:r>
      <w:r>
        <w:t xml:space="preserve"> — А: остатки 772-776, уровень срезки 1; расположение карбоксильной группы </w:t>
      </w:r>
      <w:proofErr w:type="spellStart"/>
      <w:r>
        <w:rPr>
          <w:lang w:val="en-US"/>
        </w:rPr>
        <w:t>Glu</w:t>
      </w:r>
      <w:proofErr w:type="spellEnd"/>
      <w:r w:rsidRPr="00F9231A">
        <w:t>774</w:t>
      </w:r>
      <w:r>
        <w:t xml:space="preserve"> </w:t>
      </w:r>
      <w:r>
        <w:rPr>
          <w:lang w:val="en-US"/>
        </w:rPr>
        <w:t>c</w:t>
      </w:r>
      <w:r>
        <w:t>овпадает с зоной повышенной электронной плотности. Б: о</w:t>
      </w:r>
      <w:r w:rsidR="000B3DF6">
        <w:t>статки 807-809, уровень срезки 0.</w:t>
      </w:r>
      <w:r w:rsidR="000B3DF6" w:rsidRPr="000B3DF6">
        <w:t>7</w:t>
      </w:r>
      <w:r>
        <w:t xml:space="preserve">; </w:t>
      </w:r>
      <w:r w:rsidR="000B3DF6">
        <w:t>Gly808 неоднозначно вписывается в ЭП; стоит также обратить внимание на радикалы соседних остатков, выпирающих за обозначенные границы ЭП (В).</w:t>
      </w:r>
    </w:p>
    <w:p w:rsidR="000B3DF6" w:rsidRDefault="000B3DF6"/>
    <w:p w:rsidR="006625E9" w:rsidRDefault="00E95B9A">
      <w:r>
        <w:t xml:space="preserve">Упомянутые </w:t>
      </w:r>
      <w:proofErr w:type="spellStart"/>
      <w:r>
        <w:rPr>
          <w:lang w:val="en-US"/>
        </w:rPr>
        <w:t>Leu</w:t>
      </w:r>
      <w:proofErr w:type="spellEnd"/>
      <w:r w:rsidRPr="00E95B9A">
        <w:t xml:space="preserve">807, </w:t>
      </w:r>
      <w:proofErr w:type="spellStart"/>
      <w:r>
        <w:rPr>
          <w:lang w:val="en-US"/>
        </w:rPr>
        <w:t>Leu</w:t>
      </w:r>
      <w:proofErr w:type="spellEnd"/>
      <w:r w:rsidRPr="00E95B9A">
        <w:t xml:space="preserve">809 </w:t>
      </w:r>
      <w:r>
        <w:t xml:space="preserve">и </w:t>
      </w:r>
      <w:proofErr w:type="spellStart"/>
      <w:r>
        <w:rPr>
          <w:lang w:val="en-US"/>
        </w:rPr>
        <w:t>Asn</w:t>
      </w:r>
      <w:proofErr w:type="spellEnd"/>
      <w:r w:rsidRPr="00E95B9A">
        <w:t xml:space="preserve">810 </w:t>
      </w:r>
      <w:r>
        <w:t>также являются выбросами по структуре боковой цепи. То есть данный участок модели в целом является проблемным.</w:t>
      </w:r>
    </w:p>
    <w:p w:rsidR="00E95B9A" w:rsidRDefault="00E95B9A">
      <w:r>
        <w:t xml:space="preserve"> </w:t>
      </w:r>
      <w:r w:rsidR="002B6325">
        <w:t xml:space="preserve">Далее были проверены остатки воды в модели. Из 94 молекул воды 90 образуют водородные связи с белком, а 4 — с другими молекулами воды. То есть вода в этой структуре вряд ли </w:t>
      </w:r>
      <w:r w:rsidR="00770EF5">
        <w:t xml:space="preserve">часто </w:t>
      </w:r>
      <w:r w:rsidR="002B6325">
        <w:t>использовалась как простой способ заполнить электронную плотность.</w:t>
      </w:r>
      <w:r w:rsidR="00770EF5">
        <w:t xml:space="preserve"> Тем не менее в одной области структуры заметно крупное скопление молекул воды (рис.4).</w:t>
      </w:r>
    </w:p>
    <w:p w:rsidR="00770EF5" w:rsidRDefault="00097E2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0DA563" wp14:editId="1C8EBE1A">
                <wp:simplePos x="0" y="0"/>
                <wp:positionH relativeFrom="column">
                  <wp:posOffset>3406140</wp:posOffset>
                </wp:positionH>
                <wp:positionV relativeFrom="paragraph">
                  <wp:posOffset>445770</wp:posOffset>
                </wp:positionV>
                <wp:extent cx="293370" cy="25527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E2A" w:rsidRPr="00F9231A" w:rsidRDefault="00097E2A" w:rsidP="00097E2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DA563" id="_x0000_s1036" type="#_x0000_t202" style="position:absolute;margin-left:268.2pt;margin-top:35.1pt;width:23.1pt;height:20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">
                <v:textbox>
                  <w:txbxContent>
                    <w:p w:rsidR="00097E2A" w:rsidRPr="00F9231A" w:rsidRDefault="00097E2A" w:rsidP="00097E2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62F66E" wp14:editId="4F94B2AD">
                <wp:simplePos x="0" y="0"/>
                <wp:positionH relativeFrom="column">
                  <wp:posOffset>129540</wp:posOffset>
                </wp:positionH>
                <wp:positionV relativeFrom="paragraph">
                  <wp:posOffset>194310</wp:posOffset>
                </wp:positionV>
                <wp:extent cx="293370" cy="25527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E2A" w:rsidRPr="00097E2A" w:rsidRDefault="00097E2A" w:rsidP="00097E2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2F66E" id="_x0000_s1037" type="#_x0000_t202" style="position:absolute;margin-left:10.2pt;margin-top:15.3pt;width:23.1pt;height:20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">
                <v:textbox>
                  <w:txbxContent>
                    <w:p w:rsidR="00097E2A" w:rsidRPr="00097E2A" w:rsidRDefault="00097E2A" w:rsidP="00097E2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70EF5" w:rsidRPr="00F9231A">
        <w:rPr>
          <w:b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6977316" wp14:editId="4B26DD78">
                <wp:simplePos x="0" y="0"/>
                <wp:positionH relativeFrom="margin">
                  <wp:posOffset>140970</wp:posOffset>
                </wp:positionH>
                <wp:positionV relativeFrom="paragraph">
                  <wp:posOffset>1066800</wp:posOffset>
                </wp:positionV>
                <wp:extent cx="910590" cy="25527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EF5" w:rsidRPr="00770EF5" w:rsidRDefault="00770EF5" w:rsidP="00770EF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770EF5">
                              <w:rPr>
                                <w:b/>
                                <w:lang w:val="en-US"/>
                              </w:rPr>
                              <w:t>Lys290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77316" id="_x0000_s1038" type="#_x0000_t202" style="position:absolute;margin-left:11.1pt;margin-top:84pt;width:71.7pt;height:20.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" filled="f" stroked="f">
                <v:textbox>
                  <w:txbxContent>
                    <w:p w:rsidR="00770EF5" w:rsidRPr="00770EF5" w:rsidRDefault="00770EF5" w:rsidP="00770EF5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770EF5">
                        <w:rPr>
                          <w:b/>
                          <w:lang w:val="en-US"/>
                        </w:rPr>
                        <w:t>Lys290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0EF5" w:rsidRPr="00F9231A">
        <w:rPr>
          <w:b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D0B3390" wp14:editId="21C5F587">
                <wp:simplePos x="0" y="0"/>
                <wp:positionH relativeFrom="margin">
                  <wp:posOffset>704850</wp:posOffset>
                </wp:positionH>
                <wp:positionV relativeFrom="paragraph">
                  <wp:posOffset>1954530</wp:posOffset>
                </wp:positionV>
                <wp:extent cx="910590" cy="25527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EF5" w:rsidRPr="00770EF5" w:rsidRDefault="00770EF5" w:rsidP="00770EF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70EF5">
                              <w:rPr>
                                <w:sz w:val="18"/>
                                <w:szCs w:val="18"/>
                                <w:lang w:val="en-US"/>
                              </w:rPr>
                              <w:t>Gln291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B3390" id="_x0000_s1039" type="#_x0000_t202" style="position:absolute;margin-left:55.5pt;margin-top:153.9pt;width:71.7pt;height:20.1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" filled="f" stroked="f">
                <v:textbox>
                  <w:txbxContent>
                    <w:p w:rsidR="00770EF5" w:rsidRPr="00770EF5" w:rsidRDefault="00770EF5" w:rsidP="00770EF5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770EF5">
                        <w:rPr>
                          <w:sz w:val="18"/>
                          <w:szCs w:val="18"/>
                          <w:lang w:val="en-US"/>
                        </w:rPr>
                        <w:t>Gln291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0EF5" w:rsidRPr="00F9231A">
        <w:rPr>
          <w:b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2690A31" wp14:editId="52B8E4F3">
                <wp:simplePos x="0" y="0"/>
                <wp:positionH relativeFrom="margin">
                  <wp:posOffset>312420</wp:posOffset>
                </wp:positionH>
                <wp:positionV relativeFrom="paragraph">
                  <wp:posOffset>697230</wp:posOffset>
                </wp:positionV>
                <wp:extent cx="910590" cy="25527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EF5" w:rsidRPr="00770EF5" w:rsidRDefault="00770EF5" w:rsidP="00770EF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70EF5">
                              <w:rPr>
                                <w:sz w:val="18"/>
                                <w:szCs w:val="18"/>
                                <w:lang w:val="en-US"/>
                              </w:rPr>
                              <w:t>Asp266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90A31" id="_x0000_s1040" type="#_x0000_t202" style="position:absolute;margin-left:24.6pt;margin-top:54.9pt;width:71.7pt;height:20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" filled="f" stroked="f">
                <v:textbox>
                  <w:txbxContent>
                    <w:p w:rsidR="00770EF5" w:rsidRPr="00770EF5" w:rsidRDefault="00770EF5" w:rsidP="00770EF5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770EF5">
                        <w:rPr>
                          <w:sz w:val="18"/>
                          <w:szCs w:val="18"/>
                          <w:lang w:val="en-US"/>
                        </w:rPr>
                        <w:t>Asp266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0EF5" w:rsidRPr="00F9231A">
        <w:rPr>
          <w:b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A340E61" wp14:editId="5A185962">
                <wp:simplePos x="0" y="0"/>
                <wp:positionH relativeFrom="margin">
                  <wp:posOffset>2487930</wp:posOffset>
                </wp:positionH>
                <wp:positionV relativeFrom="paragraph">
                  <wp:posOffset>205740</wp:posOffset>
                </wp:positionV>
                <wp:extent cx="910590" cy="25527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EF5" w:rsidRPr="00770EF5" w:rsidRDefault="00770EF5" w:rsidP="00770EF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Thr58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40E61" id="_x0000_s1041" type="#_x0000_t202" style="position:absolute;margin-left:195.9pt;margin-top:16.2pt;width:71.7pt;height:20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" filled="f" stroked="f">
                <v:textbox>
                  <w:txbxContent>
                    <w:p w:rsidR="00770EF5" w:rsidRPr="00770EF5" w:rsidRDefault="00770EF5" w:rsidP="00770EF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Thr58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0EF5" w:rsidRPr="00770EF5">
        <w:rPr>
          <w:noProof/>
          <w:lang w:eastAsia="ru-RU"/>
        </w:rPr>
        <w:drawing>
          <wp:inline distT="0" distB="0" distL="0" distR="0" wp14:anchorId="7329DCA4" wp14:editId="280269D4">
            <wp:extent cx="3266842" cy="2343150"/>
            <wp:effectExtent l="0" t="0" r="0" b="0"/>
            <wp:docPr id="17" name="Picture 17" descr="C:\Users\user\Desktop\wa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ater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513" cy="234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E2A">
        <w:t xml:space="preserve"> </w:t>
      </w:r>
      <w:r w:rsidRPr="00097E2A">
        <w:rPr>
          <w:noProof/>
          <w:lang w:eastAsia="ru-RU"/>
        </w:rPr>
        <w:drawing>
          <wp:inline distT="0" distB="0" distL="0" distR="0">
            <wp:extent cx="2392680" cy="1985010"/>
            <wp:effectExtent l="0" t="0" r="7620" b="0"/>
            <wp:docPr id="22" name="Picture 22" descr="C:\Users\user\Desktop\water_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water_e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EF5" w:rsidRPr="00097E2A" w:rsidRDefault="00770EF5">
      <w:r w:rsidRPr="00770EF5">
        <w:rPr>
          <w:b/>
        </w:rPr>
        <w:t>Рис.4</w:t>
      </w:r>
      <w:r>
        <w:t xml:space="preserve"> — </w:t>
      </w:r>
      <w:r w:rsidR="00097E2A">
        <w:t xml:space="preserve"> А: </w:t>
      </w:r>
      <w:r>
        <w:t xml:space="preserve">скопление молекул воды в структуре </w:t>
      </w:r>
      <w:r w:rsidRPr="00770EF5">
        <w:t>1</w:t>
      </w:r>
      <w:r>
        <w:rPr>
          <w:lang w:val="en-US"/>
        </w:rPr>
        <w:t>DGK</w:t>
      </w:r>
      <w:r>
        <w:t xml:space="preserve">; белым отмечена вода, не связанная напрямую с ферментом. </w:t>
      </w:r>
      <w:proofErr w:type="spellStart"/>
      <w:r>
        <w:rPr>
          <w:lang w:val="en-US"/>
        </w:rPr>
        <w:t>Thr</w:t>
      </w:r>
      <w:proofErr w:type="spellEnd"/>
      <w:r w:rsidRPr="00097E2A">
        <w:t xml:space="preserve">58 </w:t>
      </w:r>
      <w:r>
        <w:t>и Lys290 являются выбросами по углам связей</w:t>
      </w:r>
      <w:r w:rsidR="00722D90" w:rsidRPr="00097E2A">
        <w:t>.</w:t>
      </w:r>
      <w:r w:rsidR="00097E2A">
        <w:t xml:space="preserve"> Б: электронная плотность на уровне срезки 1 в указанной области. ЭП воды лежит обособленно от ЭП белка. Это говорит о том, что в данном случае молекулы воды не использовались для заполнения ЭП, в которую могли вписаться аминоксилоты.</w:t>
      </w:r>
      <w:r w:rsidR="007946F6">
        <w:t xml:space="preserve"> То есть, вероятней всего, кристаллы гексокиназы действительно содержат эти молекулы.</w:t>
      </w:r>
    </w:p>
    <w:p w:rsidR="00770EF5" w:rsidRDefault="00770EF5"/>
    <w:p w:rsidR="003238A9" w:rsidRDefault="006B544F">
      <w:r>
        <w:lastRenderedPageBreak/>
        <w:t>Самая частая и очевидная ошибка в этой модели — неправильные. Во многих участках структуры ЭП позволяет определить только положение остова фермента, но не радикалов. На рис.5 приведён пример такого участка.</w:t>
      </w:r>
    </w:p>
    <w:p w:rsidR="006B544F" w:rsidRPr="001C2EBD" w:rsidRDefault="00AE2D92"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1407795</wp:posOffset>
                </wp:positionV>
                <wp:extent cx="331470" cy="300990"/>
                <wp:effectExtent l="0" t="38100" r="49530" b="2286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470" cy="3009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0F22B3" id="Straight Arrow Connector 34" o:spid="_x0000_s1026" type="#_x0000_t32" style="position:absolute;margin-left:26.85pt;margin-top:110.85pt;width:26.1pt;height:23.7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CF3CA0" w:rsidRPr="00F9231A">
        <w:rPr>
          <w:b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F5CF1FE" wp14:editId="3BBC6D4C">
                <wp:simplePos x="0" y="0"/>
                <wp:positionH relativeFrom="margin">
                  <wp:posOffset>1266825</wp:posOffset>
                </wp:positionH>
                <wp:positionV relativeFrom="paragraph">
                  <wp:posOffset>59055</wp:posOffset>
                </wp:positionV>
                <wp:extent cx="910590" cy="25527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A0" w:rsidRPr="00CF3CA0" w:rsidRDefault="00CF3CA0" w:rsidP="00CF3CA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Lys550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CF1FE" id="_x0000_s1042" type="#_x0000_t202" style="position:absolute;margin-left:99.75pt;margin-top:4.65pt;width:71.7pt;height:20.1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" filled="f" stroked="f">
                <v:textbox>
                  <w:txbxContent>
                    <w:p w:rsidR="00CF3CA0" w:rsidRPr="00CF3CA0" w:rsidRDefault="00CF3CA0" w:rsidP="00CF3CA0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Lys550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3CA0" w:rsidRPr="00F9231A">
        <w:rPr>
          <w:b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52F2A3A" wp14:editId="2D73F36D">
                <wp:simplePos x="0" y="0"/>
                <wp:positionH relativeFrom="margin">
                  <wp:posOffset>99060</wp:posOffset>
                </wp:positionH>
                <wp:positionV relativeFrom="paragraph">
                  <wp:posOffset>804545</wp:posOffset>
                </wp:positionV>
                <wp:extent cx="910590" cy="25527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A0" w:rsidRPr="00CF3CA0" w:rsidRDefault="00CF3CA0" w:rsidP="00CF3CA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Lys549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F2A3A" id="_x0000_s1043" type="#_x0000_t202" style="position:absolute;margin-left:7.8pt;margin-top:63.35pt;width:71.7pt;height:20.1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" filled="f" stroked="f">
                <v:textbox>
                  <w:txbxContent>
                    <w:p w:rsidR="00CF3CA0" w:rsidRPr="00CF3CA0" w:rsidRDefault="00CF3CA0" w:rsidP="00CF3CA0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Lys549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63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29CA60" wp14:editId="234588B0">
                <wp:simplePos x="0" y="0"/>
                <wp:positionH relativeFrom="column">
                  <wp:posOffset>2674620</wp:posOffset>
                </wp:positionH>
                <wp:positionV relativeFrom="paragraph">
                  <wp:posOffset>145415</wp:posOffset>
                </wp:positionV>
                <wp:extent cx="293370" cy="25527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3CF" w:rsidRPr="006263CF" w:rsidRDefault="006263CF" w:rsidP="006263CF">
                            <w:pPr>
                              <w:jc w:val="center"/>
                            </w:pPr>
                            <w: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9CA60" id="_x0000_s1044" type="#_x0000_t202" style="position:absolute;margin-left:210.6pt;margin-top:11.45pt;width:23.1pt;height:20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">
                <v:textbox>
                  <w:txbxContent>
                    <w:p w:rsidR="006263CF" w:rsidRPr="006263CF" w:rsidRDefault="006263CF" w:rsidP="006263CF">
                      <w:pPr>
                        <w:jc w:val="center"/>
                      </w:pPr>
                      <w: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="006263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998A2D" wp14:editId="4656A9B4">
                <wp:simplePos x="0" y="0"/>
                <wp:positionH relativeFrom="column">
                  <wp:posOffset>129540</wp:posOffset>
                </wp:positionH>
                <wp:positionV relativeFrom="paragraph">
                  <wp:posOffset>92075</wp:posOffset>
                </wp:positionV>
                <wp:extent cx="293370" cy="25527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3CF" w:rsidRPr="00097E2A" w:rsidRDefault="006263CF" w:rsidP="006263C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98A2D" id="_x0000_s1045" type="#_x0000_t202" style="position:absolute;margin-left:10.2pt;margin-top:7.25pt;width:23.1pt;height:20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">
                <v:textbox>
                  <w:txbxContent>
                    <w:p w:rsidR="006263CF" w:rsidRPr="00097E2A" w:rsidRDefault="006263CF" w:rsidP="006263CF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6B544F" w:rsidRPr="006B544F">
        <w:rPr>
          <w:noProof/>
          <w:lang w:eastAsia="ru-RU"/>
        </w:rPr>
        <w:drawing>
          <wp:inline distT="0" distB="0" distL="0" distR="0" wp14:anchorId="05B93191" wp14:editId="2CAF2C9E">
            <wp:extent cx="2539452" cy="2042160"/>
            <wp:effectExtent l="0" t="0" r="0" b="0"/>
            <wp:docPr id="29" name="Picture 29" descr="C:\Users\user\Desktop\lYS550_0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lYS550_0.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913" cy="204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44F">
        <w:t xml:space="preserve"> </w:t>
      </w:r>
      <w:r w:rsidR="006B544F" w:rsidRPr="006B544F">
        <w:rPr>
          <w:noProof/>
          <w:lang w:eastAsia="ru-RU"/>
        </w:rPr>
        <w:drawing>
          <wp:inline distT="0" distB="0" distL="0" distR="0" wp14:anchorId="574F71EE" wp14:editId="1DD28AB5">
            <wp:extent cx="2404110" cy="2049780"/>
            <wp:effectExtent l="0" t="0" r="0" b="7620"/>
            <wp:docPr id="28" name="Picture 28" descr="C:\Users\user\Desktop\lYS55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lYS550_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4F" w:rsidRDefault="006B544F">
      <w:r w:rsidRPr="006B544F">
        <w:rPr>
          <w:b/>
        </w:rPr>
        <w:t>Рис. 5</w:t>
      </w:r>
      <w:r>
        <w:t xml:space="preserve"> — </w:t>
      </w:r>
      <w:r w:rsidR="00CF3CA0">
        <w:t xml:space="preserve">Участок структуры </w:t>
      </w:r>
      <w:r w:rsidR="00CF3CA0" w:rsidRPr="00B02474">
        <w:t>1</w:t>
      </w:r>
      <w:r w:rsidR="00CF3CA0">
        <w:rPr>
          <w:lang w:val="en-US"/>
        </w:rPr>
        <w:t>DGK</w:t>
      </w:r>
      <w:r w:rsidR="00B02474">
        <w:t xml:space="preserve"> с неопределённым положением ротамеров (А: уровень срезки 0.7; Б: уровень срезки 1.0). Видно, что радикалы не окружены ЭП. Более того, у </w:t>
      </w:r>
      <w:r w:rsidR="00B02474">
        <w:rPr>
          <w:lang w:val="en-US"/>
        </w:rPr>
        <w:t>Lys</w:t>
      </w:r>
      <w:r w:rsidR="00B02474" w:rsidRPr="00B02474">
        <w:t xml:space="preserve">549 </w:t>
      </w:r>
      <w:r w:rsidR="00B02474">
        <w:t xml:space="preserve">видна область с высокой ЭП (отмечена стрелкой), не заполненная ничем. Возможно, в ней и должен располагаться радикал этой аминокислоты. </w:t>
      </w:r>
      <w:r w:rsidR="00A466E3">
        <w:t>В структуре 1</w:t>
      </w:r>
      <w:r w:rsidR="00A466E3">
        <w:rPr>
          <w:lang w:val="en-US"/>
        </w:rPr>
        <w:t>DGK</w:t>
      </w:r>
      <w:r w:rsidR="00A466E3">
        <w:t xml:space="preserve"> много подобных участков, что позволяет усомниться в адекватности составленной модели.</w:t>
      </w:r>
    </w:p>
    <w:p w:rsidR="004B5B6D" w:rsidRDefault="004B5B6D">
      <w:r>
        <w:t>Подобные ошибки чаще всего встречаются в петлях структуры, обладающих более высоким В-фактором, чем прочие участки (см.рис.6).</w:t>
      </w:r>
    </w:p>
    <w:p w:rsidR="004B5B6D" w:rsidRDefault="00F02C6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4989195</wp:posOffset>
                </wp:positionH>
                <wp:positionV relativeFrom="paragraph">
                  <wp:posOffset>1271905</wp:posOffset>
                </wp:positionV>
                <wp:extent cx="262890" cy="453390"/>
                <wp:effectExtent l="38100" t="0" r="22860" b="6096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890" cy="4533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B8D025" id="Straight Arrow Connector 38" o:spid="_x0000_s1026" type="#_x0000_t32" style="position:absolute;margin-left:392.85pt;margin-top:100.15pt;width:20.7pt;height:35.7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2699385</wp:posOffset>
                </wp:positionH>
                <wp:positionV relativeFrom="paragraph">
                  <wp:posOffset>467995</wp:posOffset>
                </wp:positionV>
                <wp:extent cx="220980" cy="354330"/>
                <wp:effectExtent l="38100" t="0" r="26670" b="6477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80" cy="3543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1EDFB9" id="Straight Arrow Connector 37" o:spid="_x0000_s1026" type="#_x0000_t32" style="position:absolute;margin-left:212.55pt;margin-top:36.85pt;width:17.4pt;height:27.9pt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4B5B6D" w:rsidRPr="004B5B6D">
        <w:rPr>
          <w:noProof/>
          <w:lang w:eastAsia="ru-RU"/>
        </w:rPr>
        <w:drawing>
          <wp:inline distT="0" distB="0" distL="0" distR="0">
            <wp:extent cx="3063566" cy="3806190"/>
            <wp:effectExtent l="0" t="0" r="3810" b="3810"/>
            <wp:docPr id="35" name="Picture 35" descr="C:\Users\user\Desktop\b-fa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b-fac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530" cy="38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C68">
        <w:t xml:space="preserve">  </w:t>
      </w:r>
      <w:r w:rsidRPr="00F02C68">
        <w:rPr>
          <w:noProof/>
          <w:lang w:eastAsia="ru-RU"/>
        </w:rPr>
        <w:drawing>
          <wp:inline distT="0" distB="0" distL="0" distR="0">
            <wp:extent cx="2401034" cy="2983056"/>
            <wp:effectExtent l="0" t="0" r="0" b="8255"/>
            <wp:docPr id="36" name="Picture 36" descr="C:\Users\user\Desktop\lys549_bf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lys549_bfa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662" cy="299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B6D" w:rsidRDefault="004B5B6D">
      <w:r w:rsidRPr="004B5B6D">
        <w:rPr>
          <w:b/>
        </w:rPr>
        <w:t>Рис. 6</w:t>
      </w:r>
      <w:r>
        <w:t xml:space="preserve"> — А: структура 1</w:t>
      </w:r>
      <w:r>
        <w:rPr>
          <w:lang w:val="en-US"/>
        </w:rPr>
        <w:t>DGK</w:t>
      </w:r>
      <w:r>
        <w:t xml:space="preserve">, раскрашенная по значениям В-фактора из файла </w:t>
      </w:r>
      <w:r w:rsidRPr="004B5B6D">
        <w:t>1</w:t>
      </w:r>
      <w:r>
        <w:rPr>
          <w:lang w:val="en-US"/>
        </w:rPr>
        <w:t>DGK</w:t>
      </w:r>
      <w:r w:rsidRPr="004B5B6D">
        <w:t>.</w:t>
      </w:r>
      <w:proofErr w:type="spellStart"/>
      <w:r>
        <w:rPr>
          <w:lang w:val="en-US"/>
        </w:rPr>
        <w:t>pdb</w:t>
      </w:r>
      <w:proofErr w:type="spellEnd"/>
      <w:r w:rsidRPr="004B5B6D">
        <w:t xml:space="preserve">. </w:t>
      </w:r>
      <w:r>
        <w:t>Б:</w:t>
      </w:r>
      <w:r w:rsidR="00F02C68">
        <w:t xml:space="preserve"> </w:t>
      </w:r>
      <w:r>
        <w:rPr>
          <w:lang w:val="en-US"/>
        </w:rPr>
        <w:t>Lys</w:t>
      </w:r>
      <w:r w:rsidRPr="004B5B6D">
        <w:t xml:space="preserve">549 </w:t>
      </w:r>
      <w:r>
        <w:t xml:space="preserve">и </w:t>
      </w:r>
      <w:r>
        <w:rPr>
          <w:lang w:val="en-US"/>
        </w:rPr>
        <w:t>Lys</w:t>
      </w:r>
      <w:r w:rsidRPr="004B5B6D">
        <w:t>550</w:t>
      </w:r>
      <w:r w:rsidR="00F02C68" w:rsidRPr="00F02C68">
        <w:t xml:space="preserve"> (</w:t>
      </w:r>
      <w:r w:rsidR="00F02C68">
        <w:t>отмечены стрелкой</w:t>
      </w:r>
      <w:r w:rsidR="00F02C68" w:rsidRPr="00F02C68">
        <w:t>)</w:t>
      </w:r>
      <w:r w:rsidR="00F02C68">
        <w:t xml:space="preserve"> с рис.5 находятся в области структуры с высоким В-фактором.</w:t>
      </w:r>
    </w:p>
    <w:p w:rsidR="00D45E3C" w:rsidRDefault="00D45E3C"/>
    <w:p w:rsidR="00D45E3C" w:rsidRPr="00D45E3C" w:rsidRDefault="00D45E3C" w:rsidP="004F48EF">
      <w:pPr>
        <w:pStyle w:val="Heading2"/>
      </w:pPr>
      <w:r w:rsidRPr="00D45E3C">
        <w:lastRenderedPageBreak/>
        <w:t xml:space="preserve">Сравнение модели с моделью из </w:t>
      </w:r>
      <w:r w:rsidRPr="00D45E3C">
        <w:rPr>
          <w:lang w:val="en-US"/>
        </w:rPr>
        <w:t>PDB</w:t>
      </w:r>
      <w:r w:rsidRPr="00D45E3C">
        <w:t>_</w:t>
      </w:r>
      <w:r w:rsidRPr="00D45E3C">
        <w:rPr>
          <w:lang w:val="en-US"/>
        </w:rPr>
        <w:t>redo</w:t>
      </w:r>
      <w:r w:rsidRPr="00D45E3C">
        <w:t>:</w:t>
      </w:r>
    </w:p>
    <w:p w:rsidR="00D45E3C" w:rsidRDefault="00D45E3C">
      <w:r>
        <w:rPr>
          <w:lang w:val="en-US"/>
        </w:rPr>
        <w:t>PDB</w:t>
      </w:r>
      <w:r w:rsidRPr="00D45E3C">
        <w:t>_</w:t>
      </w:r>
      <w:r>
        <w:rPr>
          <w:lang w:val="en-US"/>
        </w:rPr>
        <w:t>redo</w:t>
      </w:r>
      <w:r>
        <w:t xml:space="preserve"> </w:t>
      </w:r>
      <w:r>
        <w:softHyphen/>
        <w:t>— база данных обновлённых и улучшенных структурных моделей, построенным по результатам РСА.</w:t>
      </w:r>
    </w:p>
    <w:p w:rsidR="002979FD" w:rsidRPr="002979FD" w:rsidRDefault="002979FD">
      <w:r>
        <w:t xml:space="preserve">В этой БД имеются пересчитанные значения </w:t>
      </w:r>
      <w:r>
        <w:rPr>
          <w:lang w:val="en-US"/>
        </w:rPr>
        <w:t>R</w:t>
      </w:r>
      <w:r w:rsidRPr="002979FD">
        <w:t xml:space="preserve"> </w:t>
      </w:r>
      <w:r>
        <w:t xml:space="preserve">и </w:t>
      </w:r>
      <w:r>
        <w:rPr>
          <w:lang w:val="en-US"/>
        </w:rPr>
        <w:t>R</w:t>
      </w:r>
      <w:r w:rsidRPr="002979FD">
        <w:t>-</w:t>
      </w:r>
      <w:r>
        <w:rPr>
          <w:lang w:val="en-US"/>
        </w:rPr>
        <w:t>free</w:t>
      </w:r>
      <w:r>
        <w:t xml:space="preserve">: 0.2241 и 0.2292, соответственно, что значительно отличается от указанных в оригинальном файле 0.258 и 0.308. </w:t>
      </w:r>
    </w:p>
    <w:p w:rsidR="002979FD" w:rsidRDefault="00D45E3C">
      <w:r>
        <w:t>Справка об 1</w:t>
      </w:r>
      <w:r>
        <w:rPr>
          <w:lang w:val="en-US"/>
        </w:rPr>
        <w:t>DGK</w:t>
      </w:r>
      <w:r>
        <w:t xml:space="preserve"> в </w:t>
      </w:r>
      <w:r>
        <w:rPr>
          <w:lang w:val="en-US"/>
        </w:rPr>
        <w:t>PDB</w:t>
      </w:r>
      <w:r w:rsidRPr="00D45E3C">
        <w:t>_</w:t>
      </w:r>
      <w:r>
        <w:rPr>
          <w:lang w:val="en-US"/>
        </w:rPr>
        <w:t>redo</w:t>
      </w:r>
      <w:r w:rsidRPr="00D45E3C">
        <w:t xml:space="preserve"> </w:t>
      </w:r>
      <w:r>
        <w:t xml:space="preserve">сообщает, что </w:t>
      </w:r>
      <w:r w:rsidR="002979FD">
        <w:t>положение 28 остатков было значительно улучшено, а 1 — значительно ухудшено.</w:t>
      </w:r>
    </w:p>
    <w:p w:rsidR="00B34D7E" w:rsidRPr="007D08EF" w:rsidRDefault="00B34D7E">
      <w:r>
        <w:t>Элементы вторичной структуры при этом не изменились, но в петлях структуры поменялось расположение некоторых радикалов (см.рис.7)</w:t>
      </w:r>
      <w:r w:rsidR="007D08EF">
        <w:t xml:space="preserve">. И хотя общее </w:t>
      </w:r>
      <w:r w:rsidR="0063681E">
        <w:t xml:space="preserve">качество </w:t>
      </w:r>
      <w:r w:rsidR="007D08EF">
        <w:t>по индикаторам, приведённым на странице 1</w:t>
      </w:r>
      <w:r w:rsidR="007D08EF">
        <w:rPr>
          <w:lang w:val="en-US"/>
        </w:rPr>
        <w:t>DGK</w:t>
      </w:r>
      <w:r w:rsidR="007D08EF">
        <w:t>, стало лучше, мне кажется, что полученная в ходе РСА ЭП недостаточно точна, чтобы однозначно составить структуру гексокиназы. Поэтому к любым модификациям 1</w:t>
      </w:r>
      <w:r w:rsidR="007D08EF">
        <w:rPr>
          <w:lang w:val="en-US"/>
        </w:rPr>
        <w:t>DGK</w:t>
      </w:r>
      <w:r w:rsidR="007D08EF">
        <w:t xml:space="preserve"> необходимо относиться по-прежнему осторожно. </w:t>
      </w:r>
    </w:p>
    <w:p w:rsidR="00B34D7E" w:rsidRPr="007D08EF" w:rsidRDefault="007D08EF">
      <w:r w:rsidRPr="007D08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D08EF">
        <w:rPr>
          <w:noProof/>
          <w:lang w:eastAsia="ru-RU"/>
        </w:rPr>
        <w:drawing>
          <wp:inline distT="0" distB="0" distL="0" distR="0">
            <wp:extent cx="3047671" cy="3786442"/>
            <wp:effectExtent l="0" t="0" r="635" b="5080"/>
            <wp:docPr id="40" name="Picture 40" descr="C:\Users\user\Desktop\redo_1dg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redo_1dg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533" cy="379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81E" w:rsidRDefault="0063681E">
      <w:r>
        <w:t xml:space="preserve">Рис.7 — фрагмент </w:t>
      </w:r>
      <w:r w:rsidR="007D08EF">
        <w:t>800-811 структуры 1</w:t>
      </w:r>
      <w:r w:rsidR="007D08EF">
        <w:rPr>
          <w:lang w:val="en-US"/>
        </w:rPr>
        <w:t>DGK</w:t>
      </w:r>
      <w:r w:rsidR="007D3C81">
        <w:t xml:space="preserve">. В </w:t>
      </w:r>
      <w:r w:rsidR="007D3C81">
        <w:rPr>
          <w:lang w:val="en-US"/>
        </w:rPr>
        <w:t>PDB</w:t>
      </w:r>
      <w:r w:rsidR="007D3C81" w:rsidRPr="00D969B8">
        <w:t>_</w:t>
      </w:r>
      <w:r w:rsidR="007D3C81">
        <w:rPr>
          <w:lang w:val="en-US"/>
        </w:rPr>
        <w:t>redo</w:t>
      </w:r>
      <w:r w:rsidR="007D3C81" w:rsidRPr="00D969B8">
        <w:t xml:space="preserve"> </w:t>
      </w:r>
      <w:r w:rsidR="007D3C81">
        <w:t>указано, что структура 3 аминокислот из этого промежутка была значительно улучшена</w:t>
      </w:r>
      <w:r w:rsidR="007D08EF">
        <w:t xml:space="preserve">. Красным обозначена модель из </w:t>
      </w:r>
      <w:r w:rsidR="007D08EF">
        <w:rPr>
          <w:lang w:val="en-US"/>
        </w:rPr>
        <w:t>PDB</w:t>
      </w:r>
      <w:r w:rsidR="007D08EF">
        <w:t xml:space="preserve">, синим — из </w:t>
      </w:r>
      <w:r w:rsidR="007D08EF">
        <w:rPr>
          <w:lang w:val="en-US"/>
        </w:rPr>
        <w:t>PDB</w:t>
      </w:r>
      <w:r w:rsidR="007D08EF" w:rsidRPr="007D08EF">
        <w:t>_</w:t>
      </w:r>
      <w:r w:rsidR="007D08EF">
        <w:rPr>
          <w:lang w:val="en-US"/>
        </w:rPr>
        <w:t>redo</w:t>
      </w:r>
      <w:r w:rsidR="007D08EF" w:rsidRPr="007D08EF">
        <w:t xml:space="preserve">. </w:t>
      </w:r>
      <w:r w:rsidR="007D08EF">
        <w:t>Видно, что положения радикалов аминокислот рознятся. Тем не менее, ЭП в этом участке (не показано), как и во многих петлях этой структуры, позволяет на взгляд определить только положение пептидного остова гексокиназы, из-за чего сложно сказать, в какой БД модель более правильная.</w:t>
      </w:r>
    </w:p>
    <w:p w:rsidR="00D969B8" w:rsidRDefault="00D969B8"/>
    <w:p w:rsidR="00D969B8" w:rsidRDefault="00D969B8" w:rsidP="004F48EF">
      <w:pPr>
        <w:pStyle w:val="Heading1"/>
      </w:pPr>
      <w:r w:rsidRPr="00D969B8">
        <w:t>Заключение</w:t>
      </w:r>
      <w:r>
        <w:t>:</w:t>
      </w:r>
    </w:p>
    <w:p w:rsidR="008324BF" w:rsidRDefault="001F02C7">
      <w:r>
        <w:t xml:space="preserve">Исходная ЭП страдает высокими В-факторами в участках, которые при составлении модели были определены как петли. </w:t>
      </w:r>
    </w:p>
    <w:p w:rsidR="00D969B8" w:rsidRDefault="008324BF">
      <w:r>
        <w:t xml:space="preserve">В подобных участках нельзя однозначно определить ориентацию радикалов, поэтому к их положению часто стоит относиться с осторожность. В </w:t>
      </w:r>
      <w:r>
        <w:rPr>
          <w:lang w:val="en-US"/>
        </w:rPr>
        <w:t>PDB</w:t>
      </w:r>
      <w:r w:rsidRPr="008324BF">
        <w:t>_</w:t>
      </w:r>
      <w:r>
        <w:rPr>
          <w:lang w:val="en-US"/>
        </w:rPr>
        <w:t>redo</w:t>
      </w:r>
      <w:r w:rsidRPr="008324BF">
        <w:t xml:space="preserve"> </w:t>
      </w:r>
      <w:r>
        <w:t xml:space="preserve">утверждается, что модель была </w:t>
      </w:r>
      <w:r>
        <w:lastRenderedPageBreak/>
        <w:t>значительно улучшена, хотя при ЭП, которая на довольно низких уровнях срезки охватывает только остов белка,  сравнение качества двух моделей — задача странная.</w:t>
      </w:r>
    </w:p>
    <w:p w:rsidR="007C3D23" w:rsidRPr="001C2EBD" w:rsidRDefault="007C3D23">
      <w:r>
        <w:t>Описание 1</w:t>
      </w:r>
      <w:r>
        <w:rPr>
          <w:lang w:val="en-US"/>
        </w:rPr>
        <w:t>DGK</w:t>
      </w:r>
      <w:r>
        <w:t xml:space="preserve"> в </w:t>
      </w:r>
      <w:r>
        <w:rPr>
          <w:lang w:val="en-US"/>
        </w:rPr>
        <w:t>PDB</w:t>
      </w:r>
      <w:r>
        <w:t xml:space="preserve">-файле составлено небрежно. Неясно, как и по каким рефлексам считались </w:t>
      </w:r>
      <w:r>
        <w:rPr>
          <w:lang w:val="en-US"/>
        </w:rPr>
        <w:t>R</w:t>
      </w:r>
      <w:r w:rsidRPr="007C3D23">
        <w:t>-</w:t>
      </w:r>
      <w:r>
        <w:rPr>
          <w:lang w:val="en-US"/>
        </w:rPr>
        <w:t>free</w:t>
      </w:r>
      <w:r>
        <w:t>. Средний В-фактор не указан. Занижено число остатков</w:t>
      </w:r>
      <w:r w:rsidR="00E40CEE">
        <w:t xml:space="preserve"> со стерическими затруднениями. </w:t>
      </w:r>
    </w:p>
    <w:p w:rsidR="00E40CEE" w:rsidRDefault="00E40CEE">
      <w:r>
        <w:t>В итоге, 1</w:t>
      </w:r>
      <w:r>
        <w:rPr>
          <w:lang w:val="en-US"/>
        </w:rPr>
        <w:t>DGK</w:t>
      </w:r>
      <w:r>
        <w:t xml:space="preserve"> </w:t>
      </w:r>
      <w:r w:rsidRPr="00E40CEE">
        <w:t xml:space="preserve">— </w:t>
      </w:r>
      <w:r>
        <w:t>структура с гораздо более низким качеством, чем ожидается от РСА с указанным разрешением (2.8А).</w:t>
      </w:r>
    </w:p>
    <w:p w:rsidR="004F48EF" w:rsidRDefault="004F48EF" w:rsidP="004F48EF">
      <w:pPr>
        <w:pStyle w:val="Heading1"/>
      </w:pPr>
      <w:r>
        <w:rPr>
          <w:lang w:val="en-US"/>
        </w:rPr>
        <w:t>Cc</w:t>
      </w:r>
      <w:r>
        <w:t>ылки:</w:t>
      </w:r>
    </w:p>
    <w:p w:rsidR="004F48EF" w:rsidRPr="001C2EBD" w:rsidRDefault="001C2EBD" w:rsidP="004F48EF">
      <w:hyperlink r:id="rId17" w:history="1">
        <w:r w:rsidR="004F48EF" w:rsidRPr="001C2EBD">
          <w:rPr>
            <w:rStyle w:val="Hyperlink"/>
          </w:rPr>
          <w:t>1</w:t>
        </w:r>
        <w:r w:rsidR="004F48EF" w:rsidRPr="004F48EF">
          <w:rPr>
            <w:rStyle w:val="Hyperlink"/>
            <w:lang w:val="en-US"/>
          </w:rPr>
          <w:t>DGK</w:t>
        </w:r>
        <w:r w:rsidR="004F48EF" w:rsidRPr="001C2EBD">
          <w:rPr>
            <w:rStyle w:val="Hyperlink"/>
          </w:rPr>
          <w:t xml:space="preserve"> </w:t>
        </w:r>
        <w:r w:rsidR="004F48EF" w:rsidRPr="004F48EF">
          <w:rPr>
            <w:rStyle w:val="Hyperlink"/>
          </w:rPr>
          <w:t xml:space="preserve">из </w:t>
        </w:r>
        <w:r w:rsidR="004F48EF" w:rsidRPr="004F48EF">
          <w:rPr>
            <w:rStyle w:val="Hyperlink"/>
            <w:lang w:val="en-US"/>
          </w:rPr>
          <w:t>PDB</w:t>
        </w:r>
      </w:hyperlink>
    </w:p>
    <w:p w:rsidR="004F48EF" w:rsidRPr="004F48EF" w:rsidRDefault="001C2EBD" w:rsidP="004F48EF">
      <w:hyperlink r:id="rId18" w:history="1">
        <w:r w:rsidR="004F48EF" w:rsidRPr="004F48EF">
          <w:rPr>
            <w:rStyle w:val="Hyperlink"/>
          </w:rPr>
          <w:t>1</w:t>
        </w:r>
        <w:r w:rsidR="004F48EF" w:rsidRPr="004F48EF">
          <w:rPr>
            <w:rStyle w:val="Hyperlink"/>
            <w:lang w:val="en-US"/>
          </w:rPr>
          <w:t>DGK</w:t>
        </w:r>
        <w:r w:rsidR="004F48EF" w:rsidRPr="004F48EF">
          <w:rPr>
            <w:rStyle w:val="Hyperlink"/>
          </w:rPr>
          <w:t xml:space="preserve"> из </w:t>
        </w:r>
        <w:r w:rsidR="004F48EF" w:rsidRPr="004F48EF">
          <w:rPr>
            <w:rStyle w:val="Hyperlink"/>
            <w:lang w:val="en-US"/>
          </w:rPr>
          <w:t>PDB</w:t>
        </w:r>
        <w:r w:rsidR="004F48EF" w:rsidRPr="004F48EF">
          <w:rPr>
            <w:rStyle w:val="Hyperlink"/>
          </w:rPr>
          <w:t>_</w:t>
        </w:r>
        <w:r w:rsidR="004F48EF" w:rsidRPr="004F48EF">
          <w:rPr>
            <w:rStyle w:val="Hyperlink"/>
            <w:lang w:val="en-US"/>
          </w:rPr>
          <w:t>redo</w:t>
        </w:r>
      </w:hyperlink>
    </w:p>
    <w:p w:rsidR="004F48EF" w:rsidRDefault="001C2EBD" w:rsidP="004F48EF">
      <w:pPr>
        <w:rPr>
          <w:lang w:val="en-US"/>
        </w:rPr>
      </w:pPr>
      <w:hyperlink r:id="rId19" w:history="1">
        <w:proofErr w:type="spellStart"/>
        <w:r w:rsidR="004F48EF" w:rsidRPr="001C2EBD">
          <w:rPr>
            <w:rStyle w:val="Hyperlink"/>
            <w:lang w:val="en-US"/>
          </w:rPr>
          <w:t>MOLprobity</w:t>
        </w:r>
        <w:proofErr w:type="spellEnd"/>
        <w:r w:rsidR="004F48EF" w:rsidRPr="001C2EBD">
          <w:rPr>
            <w:rStyle w:val="Hyperlink"/>
          </w:rPr>
          <w:t xml:space="preserve">, сервис производящий оценку качества </w:t>
        </w:r>
        <w:r w:rsidR="004F48EF" w:rsidRPr="001C2EBD">
          <w:rPr>
            <w:rStyle w:val="Hyperlink"/>
            <w:lang w:val="en-US"/>
          </w:rPr>
          <w:t>PDB</w:t>
        </w:r>
        <w:r w:rsidR="004F48EF" w:rsidRPr="001C2EBD">
          <w:rPr>
            <w:rStyle w:val="Hyperlink"/>
          </w:rPr>
          <w:t>-структур</w:t>
        </w:r>
      </w:hyperlink>
    </w:p>
    <w:p w:rsidR="001C2EBD" w:rsidRPr="001C2EBD" w:rsidRDefault="001C2EBD" w:rsidP="004F48EF">
      <w:hyperlink r:id="rId20" w:history="1">
        <w:r w:rsidRPr="001C2EBD">
          <w:rPr>
            <w:rStyle w:val="Hyperlink"/>
          </w:rPr>
          <w:t>Папка с файлами, отчётами о качестве, картинками</w:t>
        </w:r>
      </w:hyperlink>
      <w:bookmarkStart w:id="0" w:name="_GoBack"/>
      <w:bookmarkEnd w:id="0"/>
    </w:p>
    <w:sectPr w:rsidR="001C2EBD" w:rsidRPr="001C2E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8FF"/>
    <w:rsid w:val="00097E2A"/>
    <w:rsid w:val="000B3DF6"/>
    <w:rsid w:val="001A467A"/>
    <w:rsid w:val="001C2EBD"/>
    <w:rsid w:val="001F02C7"/>
    <w:rsid w:val="002979FD"/>
    <w:rsid w:val="002B6325"/>
    <w:rsid w:val="002F057D"/>
    <w:rsid w:val="00322756"/>
    <w:rsid w:val="003238A9"/>
    <w:rsid w:val="003818FF"/>
    <w:rsid w:val="003C63D6"/>
    <w:rsid w:val="004553CB"/>
    <w:rsid w:val="004759C7"/>
    <w:rsid w:val="004B5B6D"/>
    <w:rsid w:val="004C6717"/>
    <w:rsid w:val="004F48EF"/>
    <w:rsid w:val="005D5675"/>
    <w:rsid w:val="006263CF"/>
    <w:rsid w:val="0063681E"/>
    <w:rsid w:val="00654F2E"/>
    <w:rsid w:val="006625E9"/>
    <w:rsid w:val="00684BE6"/>
    <w:rsid w:val="006B544F"/>
    <w:rsid w:val="006F741D"/>
    <w:rsid w:val="00722D90"/>
    <w:rsid w:val="007509AE"/>
    <w:rsid w:val="00765D95"/>
    <w:rsid w:val="00770EF5"/>
    <w:rsid w:val="007946F6"/>
    <w:rsid w:val="00797336"/>
    <w:rsid w:val="007A6928"/>
    <w:rsid w:val="007C3D23"/>
    <w:rsid w:val="007D08EF"/>
    <w:rsid w:val="007D3C81"/>
    <w:rsid w:val="007D6017"/>
    <w:rsid w:val="008177F8"/>
    <w:rsid w:val="008324BF"/>
    <w:rsid w:val="008B016D"/>
    <w:rsid w:val="008D19EA"/>
    <w:rsid w:val="008D76D5"/>
    <w:rsid w:val="00A01CC4"/>
    <w:rsid w:val="00A215FC"/>
    <w:rsid w:val="00A3550B"/>
    <w:rsid w:val="00A374AD"/>
    <w:rsid w:val="00A466E3"/>
    <w:rsid w:val="00AA5F20"/>
    <w:rsid w:val="00AE2D92"/>
    <w:rsid w:val="00B02474"/>
    <w:rsid w:val="00B16394"/>
    <w:rsid w:val="00B34D7E"/>
    <w:rsid w:val="00B36F1B"/>
    <w:rsid w:val="00B432A0"/>
    <w:rsid w:val="00B75DBB"/>
    <w:rsid w:val="00B87060"/>
    <w:rsid w:val="00B94E16"/>
    <w:rsid w:val="00BD7D19"/>
    <w:rsid w:val="00BF2B95"/>
    <w:rsid w:val="00C66B10"/>
    <w:rsid w:val="00CF388C"/>
    <w:rsid w:val="00CF3CA0"/>
    <w:rsid w:val="00D05A94"/>
    <w:rsid w:val="00D45E3C"/>
    <w:rsid w:val="00D72B6E"/>
    <w:rsid w:val="00D969B8"/>
    <w:rsid w:val="00DF7A96"/>
    <w:rsid w:val="00E40CEE"/>
    <w:rsid w:val="00E53A98"/>
    <w:rsid w:val="00E94A4F"/>
    <w:rsid w:val="00E95B9A"/>
    <w:rsid w:val="00EA0BDD"/>
    <w:rsid w:val="00F02C68"/>
    <w:rsid w:val="00F04DA5"/>
    <w:rsid w:val="00F9231A"/>
    <w:rsid w:val="00FB2852"/>
    <w:rsid w:val="00FF3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0327C3-E6C3-45DB-90A1-16457B756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48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48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3818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18FF"/>
  </w:style>
  <w:style w:type="character" w:styleId="PageNumber">
    <w:name w:val="page number"/>
    <w:basedOn w:val="DefaultParagraphFont"/>
    <w:uiPriority w:val="99"/>
    <w:semiHidden/>
    <w:unhideWhenUsed/>
    <w:rsid w:val="003818FF"/>
  </w:style>
  <w:style w:type="table" w:styleId="TableGrid">
    <w:name w:val="Table Grid"/>
    <w:basedOn w:val="TableNormal"/>
    <w:uiPriority w:val="39"/>
    <w:rsid w:val="00A37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F48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F48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4F48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www.cmbi.ru.nl/pdb_redo/dg/1dgk/index.htm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ww.rcsb.org/pdb/explore/explore.do?structureId=1dgk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www.dropbox.com/s/2m6r5f02t5g4p2w/1dgk.7z?dl=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://molprobity.biochem.duke.ed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D4EEC-8508-4505-8C6E-894EAA64E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756</TotalTime>
  <Pages>1</Pages>
  <Words>1420</Words>
  <Characters>8095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Fedor Galkin</dc:creator>
  <cp:keywords/>
  <dc:description/>
  <cp:lastModifiedBy>Fedor Galkin</cp:lastModifiedBy>
  <cp:revision>59</cp:revision>
  <dcterms:created xsi:type="dcterms:W3CDTF">2015-11-07T21:51:00Z</dcterms:created>
  <dcterms:modified xsi:type="dcterms:W3CDTF">2015-11-10T22:17:00Z</dcterms:modified>
</cp:coreProperties>
</file>