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C2" w:rsidRPr="001741FE" w:rsidRDefault="00F948C2" w:rsidP="00F948C2">
      <w:pPr>
        <w:jc w:val="center"/>
        <w:rPr>
          <w:sz w:val="28"/>
          <w:szCs w:val="28"/>
        </w:rPr>
      </w:pPr>
      <w:r w:rsidRPr="00193B89">
        <w:rPr>
          <w:sz w:val="28"/>
          <w:szCs w:val="28"/>
        </w:rPr>
        <w:t xml:space="preserve">Критический анализ модели белка оксалат </w:t>
      </w:r>
      <w:proofErr w:type="spellStart"/>
      <w:r w:rsidRPr="00193B89">
        <w:rPr>
          <w:sz w:val="28"/>
          <w:szCs w:val="28"/>
        </w:rPr>
        <w:t>декарбоксилазы</w:t>
      </w:r>
      <w:proofErr w:type="spellEnd"/>
      <w:r w:rsidRPr="00193B89">
        <w:rPr>
          <w:sz w:val="28"/>
          <w:szCs w:val="28"/>
        </w:rPr>
        <w:t xml:space="preserve"> </w:t>
      </w:r>
      <w:r w:rsidRPr="00193B89">
        <w:rPr>
          <w:sz w:val="28"/>
          <w:szCs w:val="28"/>
          <w:lang w:val="en-US"/>
        </w:rPr>
        <w:t>Bacillus</w:t>
      </w:r>
      <w:r w:rsidRPr="00193B89">
        <w:rPr>
          <w:sz w:val="28"/>
          <w:szCs w:val="28"/>
        </w:rPr>
        <w:t xml:space="preserve"> </w:t>
      </w:r>
      <w:proofErr w:type="spellStart"/>
      <w:r w:rsidRPr="00193B89">
        <w:rPr>
          <w:sz w:val="28"/>
          <w:szCs w:val="28"/>
          <w:lang w:val="en-US"/>
        </w:rPr>
        <w:t>subtilis</w:t>
      </w:r>
      <w:proofErr w:type="spellEnd"/>
      <w:r w:rsidRPr="00193B89">
        <w:rPr>
          <w:sz w:val="28"/>
          <w:szCs w:val="28"/>
        </w:rPr>
        <w:t>, представленной в банке PDB, код &lt;1</w:t>
      </w:r>
      <w:r w:rsidRPr="00193B89">
        <w:rPr>
          <w:sz w:val="28"/>
          <w:szCs w:val="28"/>
          <w:lang w:val="en-US"/>
        </w:rPr>
        <w:t>J</w:t>
      </w:r>
      <w:r w:rsidRPr="00193B89">
        <w:rPr>
          <w:sz w:val="28"/>
          <w:szCs w:val="28"/>
        </w:rPr>
        <w:t>58&gt;</w:t>
      </w:r>
    </w:p>
    <w:p w:rsidR="006A15DC" w:rsidRPr="006A15DC" w:rsidRDefault="006A15DC" w:rsidP="006A15DC">
      <w:pPr>
        <w:jc w:val="center"/>
        <w:rPr>
          <w:sz w:val="22"/>
        </w:rPr>
      </w:pPr>
      <w:proofErr w:type="spellStart"/>
      <w:r w:rsidRPr="006A15DC">
        <w:rPr>
          <w:sz w:val="22"/>
        </w:rPr>
        <w:t>Джумашев</w:t>
      </w:r>
      <w:proofErr w:type="spellEnd"/>
      <w:r w:rsidRPr="006A15DC">
        <w:rPr>
          <w:sz w:val="22"/>
        </w:rPr>
        <w:t xml:space="preserve"> Д.Б., 4 </w:t>
      </w:r>
      <w:proofErr w:type="gramStart"/>
      <w:r w:rsidRPr="006A15DC">
        <w:rPr>
          <w:sz w:val="22"/>
        </w:rPr>
        <w:t>к</w:t>
      </w:r>
      <w:proofErr w:type="gramEnd"/>
      <w:r w:rsidRPr="006A15DC">
        <w:rPr>
          <w:sz w:val="22"/>
        </w:rPr>
        <w:t xml:space="preserve">. </w:t>
      </w:r>
      <w:proofErr w:type="gramStart"/>
      <w:r w:rsidRPr="006A15DC">
        <w:rPr>
          <w:sz w:val="22"/>
        </w:rPr>
        <w:t>факультета</w:t>
      </w:r>
      <w:proofErr w:type="gramEnd"/>
      <w:r w:rsidRPr="006A15DC">
        <w:rPr>
          <w:sz w:val="22"/>
        </w:rPr>
        <w:t xml:space="preserve"> </w:t>
      </w:r>
      <w:proofErr w:type="spellStart"/>
      <w:r w:rsidRPr="006A15DC">
        <w:rPr>
          <w:sz w:val="22"/>
        </w:rPr>
        <w:t>биоинженерии</w:t>
      </w:r>
      <w:proofErr w:type="spellEnd"/>
      <w:r w:rsidRPr="006A15DC">
        <w:rPr>
          <w:sz w:val="22"/>
        </w:rPr>
        <w:t xml:space="preserve"> и </w:t>
      </w:r>
      <w:proofErr w:type="spellStart"/>
      <w:r w:rsidRPr="006A15DC">
        <w:rPr>
          <w:sz w:val="22"/>
        </w:rPr>
        <w:t>биоинформатики</w:t>
      </w:r>
      <w:proofErr w:type="spellEnd"/>
      <w:r w:rsidRPr="006A15DC">
        <w:rPr>
          <w:sz w:val="22"/>
        </w:rPr>
        <w:t xml:space="preserve"> МГУ</w:t>
      </w:r>
    </w:p>
    <w:p w:rsidR="00A81C65" w:rsidRDefault="006A15DC" w:rsidP="006740B3">
      <w:pPr>
        <w:ind w:left="567" w:right="283"/>
      </w:pPr>
      <w:r>
        <w:t xml:space="preserve">В данном отчете приведены результаты анализа качества структуры </w:t>
      </w:r>
      <w:r w:rsidR="00A81C65">
        <w:t xml:space="preserve">оксалат </w:t>
      </w:r>
      <w:proofErr w:type="spellStart"/>
      <w:r w:rsidR="00A81C65">
        <w:t>декарбоксилазы</w:t>
      </w:r>
      <w:proofErr w:type="spellEnd"/>
      <w:r w:rsidR="00A81C65">
        <w:t xml:space="preserve"> </w:t>
      </w:r>
      <w:r w:rsidR="00A81C65">
        <w:rPr>
          <w:lang w:val="en-US"/>
        </w:rPr>
        <w:t>Bacillus</w:t>
      </w:r>
      <w:r w:rsidR="00A81C65" w:rsidRPr="00A81C65">
        <w:t xml:space="preserve"> </w:t>
      </w:r>
      <w:proofErr w:type="spellStart"/>
      <w:r w:rsidR="00A81C65">
        <w:rPr>
          <w:lang w:val="en-US"/>
        </w:rPr>
        <w:t>subtilis</w:t>
      </w:r>
      <w:proofErr w:type="spellEnd"/>
      <w:r w:rsidR="00A81C65" w:rsidRPr="00A81C65">
        <w:t xml:space="preserve">, </w:t>
      </w:r>
      <w:r w:rsidR="00A81C65">
        <w:t xml:space="preserve">расшифрованной РСА методом </w:t>
      </w:r>
      <w:r w:rsidR="00A81C65">
        <w:rPr>
          <w:lang w:val="en-US"/>
        </w:rPr>
        <w:t>MAD</w:t>
      </w:r>
      <w:r w:rsidR="00A81C65" w:rsidRPr="00A81C65">
        <w:t xml:space="preserve"> (</w:t>
      </w:r>
      <w:proofErr w:type="spellStart"/>
      <w:r w:rsidR="00A81C65" w:rsidRPr="008B7CE5">
        <w:rPr>
          <w:rFonts w:cstheme="minorHAnsi"/>
          <w:szCs w:val="24"/>
        </w:rPr>
        <w:t>Multi-wavelength</w:t>
      </w:r>
      <w:proofErr w:type="spellEnd"/>
      <w:r w:rsidR="00A81C65" w:rsidRPr="008B7CE5">
        <w:rPr>
          <w:rFonts w:cstheme="minorHAnsi"/>
          <w:szCs w:val="24"/>
        </w:rPr>
        <w:t xml:space="preserve"> </w:t>
      </w:r>
      <w:proofErr w:type="spellStart"/>
      <w:r w:rsidR="00A81C65" w:rsidRPr="008B7CE5">
        <w:rPr>
          <w:rFonts w:cstheme="minorHAnsi"/>
          <w:szCs w:val="24"/>
        </w:rPr>
        <w:t>anomalous</w:t>
      </w:r>
      <w:proofErr w:type="spellEnd"/>
      <w:r w:rsidR="00A81C65" w:rsidRPr="008B7CE5">
        <w:rPr>
          <w:rFonts w:cstheme="minorHAnsi"/>
          <w:szCs w:val="24"/>
        </w:rPr>
        <w:t xml:space="preserve"> </w:t>
      </w:r>
      <w:proofErr w:type="spellStart"/>
      <w:r w:rsidR="00A81C65" w:rsidRPr="008B7CE5">
        <w:rPr>
          <w:rFonts w:cstheme="minorHAnsi"/>
          <w:szCs w:val="24"/>
        </w:rPr>
        <w:t>dispersion</w:t>
      </w:r>
      <w:proofErr w:type="spellEnd"/>
      <w:r w:rsidR="00A81C65" w:rsidRPr="00A81C65">
        <w:t>)</w:t>
      </w:r>
      <w:r w:rsidR="00A81C65">
        <w:t xml:space="preserve"> и содержащейся в </w:t>
      </w:r>
      <w:proofErr w:type="spellStart"/>
      <w:r w:rsidR="00A81C65">
        <w:rPr>
          <w:lang w:val="en-US"/>
        </w:rPr>
        <w:t>pdb</w:t>
      </w:r>
      <w:proofErr w:type="spellEnd"/>
      <w:r w:rsidR="00A81C65" w:rsidRPr="00A81C65">
        <w:t>-</w:t>
      </w:r>
      <w:r w:rsidR="00A81C65">
        <w:t xml:space="preserve">банке с кодом </w:t>
      </w:r>
      <w:r w:rsidR="00A81C65" w:rsidRPr="00A81C65">
        <w:t>1</w:t>
      </w:r>
      <w:r w:rsidR="00A81C65">
        <w:rPr>
          <w:lang w:val="en-US"/>
        </w:rPr>
        <w:t>j</w:t>
      </w:r>
      <w:r w:rsidR="00A81C65" w:rsidRPr="00A81C65">
        <w:t>58.</w:t>
      </w:r>
      <w:r w:rsidR="006740B3">
        <w:t xml:space="preserve"> Структура, полученная авторами, не была </w:t>
      </w:r>
      <w:proofErr w:type="spellStart"/>
      <w:r w:rsidR="006740B3">
        <w:t>переоптимизирована</w:t>
      </w:r>
      <w:proofErr w:type="spellEnd"/>
      <w:r w:rsidR="006740B3">
        <w:t xml:space="preserve">, о чем говорят значения </w:t>
      </w:r>
      <w:r w:rsidR="006740B3">
        <w:rPr>
          <w:lang w:val="en-US"/>
        </w:rPr>
        <w:t>R</w:t>
      </w:r>
      <w:r w:rsidR="006740B3" w:rsidRPr="006740B3">
        <w:t>-</w:t>
      </w:r>
      <w:r w:rsidR="006740B3">
        <w:t xml:space="preserve">фактора и </w:t>
      </w:r>
      <w:r w:rsidR="006740B3">
        <w:rPr>
          <w:lang w:val="en-US"/>
        </w:rPr>
        <w:t>R</w:t>
      </w:r>
      <w:r w:rsidR="006740B3" w:rsidRPr="006740B3">
        <w:t>-</w:t>
      </w:r>
      <w:r w:rsidR="006740B3">
        <w:rPr>
          <w:lang w:val="en-US"/>
        </w:rPr>
        <w:t>free</w:t>
      </w:r>
      <w:r w:rsidR="006740B3" w:rsidRPr="006740B3">
        <w:t>.</w:t>
      </w:r>
      <w:r w:rsidR="00A81C65" w:rsidRPr="00A81C65">
        <w:t xml:space="preserve"> </w:t>
      </w:r>
      <w:r w:rsidR="006740B3">
        <w:t xml:space="preserve">Маргинальных остатков было обнаружено 4, для одного приведено объяснение, и кроме того показаны были некоторые сведения полученные из сервиса </w:t>
      </w:r>
      <w:r w:rsidR="006740B3">
        <w:rPr>
          <w:lang w:val="en-US"/>
        </w:rPr>
        <w:t>what</w:t>
      </w:r>
      <w:r w:rsidR="006740B3" w:rsidRPr="006740B3">
        <w:t>_</w:t>
      </w:r>
      <w:r w:rsidR="006740B3">
        <w:rPr>
          <w:lang w:val="en-US"/>
        </w:rPr>
        <w:t>check</w:t>
      </w:r>
      <w:r w:rsidR="006740B3">
        <w:t>.</w:t>
      </w:r>
    </w:p>
    <w:p w:rsidR="00A81C65" w:rsidRPr="00583179" w:rsidRDefault="00F76F53" w:rsidP="00A81C65">
      <w:pPr>
        <w:ind w:right="-1"/>
      </w:pPr>
      <w:r>
        <w:t xml:space="preserve">Оксалат </w:t>
      </w:r>
      <w:proofErr w:type="spellStart"/>
      <w:r>
        <w:t>декарбоксилаза</w:t>
      </w:r>
      <w:proofErr w:type="spellEnd"/>
      <w:r>
        <w:t xml:space="preserve"> – </w:t>
      </w:r>
      <w:proofErr w:type="spellStart"/>
      <w:proofErr w:type="gramStart"/>
      <w:r>
        <w:t>магний-зависимый</w:t>
      </w:r>
      <w:proofErr w:type="spellEnd"/>
      <w:proofErr w:type="gramEnd"/>
      <w:r>
        <w:t xml:space="preserve"> фермент, катализирующий реакцию распада оксалата до формиата и углекислого газа. Автор</w:t>
      </w:r>
      <w:r w:rsidR="00583179">
        <w:t xml:space="preserve">ы статьи расшифровали статью при разрешении </w:t>
      </w:r>
      <w:r w:rsidR="00583179" w:rsidRPr="00583179">
        <w:rPr>
          <w:rFonts w:cstheme="minorHAnsi"/>
          <w:szCs w:val="24"/>
        </w:rPr>
        <w:t>1.75 Å</w:t>
      </w:r>
      <w:r w:rsidR="00583179">
        <w:rPr>
          <w:rFonts w:cstheme="minorHAnsi"/>
          <w:szCs w:val="24"/>
        </w:rPr>
        <w:t xml:space="preserve"> в комплексе с формиатом. Белок был выделен и очищен в виде </w:t>
      </w:r>
      <w:proofErr w:type="spellStart"/>
      <w:r w:rsidR="00583179">
        <w:rPr>
          <w:rFonts w:cstheme="minorHAnsi"/>
          <w:szCs w:val="24"/>
        </w:rPr>
        <w:t>гексамера</w:t>
      </w:r>
      <w:proofErr w:type="spellEnd"/>
      <w:r w:rsidR="00583179">
        <w:rPr>
          <w:rFonts w:cstheme="minorHAnsi"/>
          <w:szCs w:val="24"/>
        </w:rPr>
        <w:t xml:space="preserve">, в каждом мономере которого выделялись два домена, относящихся к семейству – </w:t>
      </w:r>
      <w:proofErr w:type="spellStart"/>
      <w:r w:rsidR="00583179">
        <w:rPr>
          <w:rFonts w:cstheme="minorHAnsi"/>
          <w:szCs w:val="24"/>
          <w:lang w:val="en-US"/>
        </w:rPr>
        <w:t>cupin</w:t>
      </w:r>
      <w:proofErr w:type="spellEnd"/>
      <w:r w:rsidR="00583179">
        <w:rPr>
          <w:rFonts w:cstheme="minorHAnsi"/>
          <w:szCs w:val="24"/>
        </w:rPr>
        <w:t xml:space="preserve">. В каждом мономере есть сайт связывания с ионом </w:t>
      </w:r>
      <w:r w:rsidR="00583179">
        <w:rPr>
          <w:rFonts w:cstheme="minorHAnsi"/>
          <w:szCs w:val="24"/>
          <w:lang w:val="en-US"/>
        </w:rPr>
        <w:t>Mg</w:t>
      </w:r>
      <w:r w:rsidR="00583179" w:rsidRPr="00583179">
        <w:rPr>
          <w:rFonts w:cstheme="minorHAnsi"/>
          <w:szCs w:val="24"/>
        </w:rPr>
        <w:t xml:space="preserve">. </w:t>
      </w:r>
      <w:r w:rsidR="00583179">
        <w:rPr>
          <w:rFonts w:cstheme="minorHAnsi"/>
          <w:szCs w:val="24"/>
        </w:rPr>
        <w:t xml:space="preserve">Три остатка сайта связывания были найдены аналогично такому же сайту в ферменте оксалат оксидаза, а один – </w:t>
      </w:r>
      <w:proofErr w:type="spellStart"/>
      <w:r w:rsidR="00583179">
        <w:rPr>
          <w:rFonts w:cstheme="minorHAnsi"/>
          <w:szCs w:val="24"/>
        </w:rPr>
        <w:t>глутамат</w:t>
      </w:r>
      <w:proofErr w:type="spellEnd"/>
      <w:r w:rsidR="00583179">
        <w:rPr>
          <w:rFonts w:cstheme="minorHAnsi"/>
          <w:szCs w:val="24"/>
        </w:rPr>
        <w:t xml:space="preserve">, отличался, но тоже с большой вероятностью связывал </w:t>
      </w:r>
      <w:r w:rsidR="00583179">
        <w:rPr>
          <w:rFonts w:cstheme="minorHAnsi"/>
          <w:szCs w:val="24"/>
          <w:lang w:val="en-US"/>
        </w:rPr>
        <w:t>Mg</w:t>
      </w:r>
      <w:r w:rsidR="00583179" w:rsidRPr="00583179">
        <w:rPr>
          <w:rFonts w:cstheme="minorHAnsi"/>
          <w:szCs w:val="24"/>
        </w:rPr>
        <w:t xml:space="preserve">, </w:t>
      </w:r>
      <w:r w:rsidR="00583179">
        <w:rPr>
          <w:rFonts w:cstheme="minorHAnsi"/>
          <w:szCs w:val="24"/>
        </w:rPr>
        <w:t xml:space="preserve">что показали эксперименты с </w:t>
      </w:r>
      <w:proofErr w:type="spellStart"/>
      <w:proofErr w:type="gramStart"/>
      <w:r w:rsidR="00583179">
        <w:rPr>
          <w:rFonts w:cstheme="minorHAnsi"/>
          <w:szCs w:val="24"/>
        </w:rPr>
        <w:t>сайт-направленным</w:t>
      </w:r>
      <w:proofErr w:type="spellEnd"/>
      <w:proofErr w:type="gramEnd"/>
      <w:r w:rsidR="00583179">
        <w:rPr>
          <w:rFonts w:cstheme="minorHAnsi"/>
          <w:szCs w:val="24"/>
        </w:rPr>
        <w:t xml:space="preserve"> мутагенезом. Активный сайт расположен во втором домене, функция первого осталась неизвестной. </w:t>
      </w:r>
    </w:p>
    <w:p w:rsidR="00F948C2" w:rsidRDefault="00F948C2" w:rsidP="00F948C2">
      <w:pPr>
        <w:rPr>
          <w:b/>
        </w:rPr>
      </w:pPr>
      <w:r>
        <w:rPr>
          <w:b/>
        </w:rPr>
        <w:t>Результаты</w:t>
      </w:r>
    </w:p>
    <w:p w:rsidR="00F948C2" w:rsidRPr="00193B89" w:rsidRDefault="00F948C2" w:rsidP="00F948C2">
      <w:r>
        <w:rPr>
          <w:b/>
        </w:rPr>
        <w:t xml:space="preserve">Метод решения фазовой проблемы – </w:t>
      </w:r>
      <w:r w:rsidRPr="00193B89">
        <w:rPr>
          <w:lang w:val="en-US"/>
        </w:rPr>
        <w:t>MAD</w:t>
      </w:r>
    </w:p>
    <w:p w:rsidR="00F948C2" w:rsidRDefault="00F948C2" w:rsidP="00F948C2">
      <w:pPr>
        <w:rPr>
          <w:rFonts w:cs="Times New Roman"/>
          <w:szCs w:val="24"/>
        </w:rPr>
      </w:pPr>
      <w:r w:rsidRPr="00193B89">
        <w:rPr>
          <w:b/>
          <w:szCs w:val="24"/>
        </w:rPr>
        <w:t xml:space="preserve">Число рефлексов (по статье) </w:t>
      </w:r>
      <w:r>
        <w:rPr>
          <w:b/>
          <w:szCs w:val="24"/>
        </w:rPr>
        <w:t>–</w:t>
      </w:r>
      <w:r w:rsidRPr="00193B89">
        <w:rPr>
          <w:b/>
          <w:szCs w:val="24"/>
        </w:rPr>
        <w:t xml:space="preserve"> </w:t>
      </w:r>
      <w:r w:rsidRPr="00193B89">
        <w:rPr>
          <w:rFonts w:cs="Times New Roman"/>
          <w:szCs w:val="24"/>
        </w:rPr>
        <w:t>57039</w:t>
      </w:r>
    </w:p>
    <w:p w:rsidR="00F948C2" w:rsidRPr="00193B89" w:rsidRDefault="00F948C2" w:rsidP="00F948C2">
      <w:pPr>
        <w:rPr>
          <w:b/>
        </w:rPr>
      </w:pPr>
      <w:r w:rsidRPr="00193B89">
        <w:rPr>
          <w:b/>
        </w:rPr>
        <w:t>Разрешение, в том числе минимальное и максимальное разрешение для использованных рефлексов</w:t>
      </w:r>
      <w:r>
        <w:rPr>
          <w:b/>
        </w:rPr>
        <w:t xml:space="preserve"> - </w:t>
      </w:r>
      <w:r>
        <w:t xml:space="preserve">39.18 - 1.75 Å (в статье 25-1,75, 29-1,75 по </w:t>
      </w:r>
      <w:proofErr w:type="spellStart"/>
      <w:r>
        <w:rPr>
          <w:lang w:val="en-US"/>
        </w:rPr>
        <w:t>pdb</w:t>
      </w:r>
      <w:proofErr w:type="spellEnd"/>
      <w:r>
        <w:t>)</w:t>
      </w:r>
    </w:p>
    <w:p w:rsidR="00F948C2" w:rsidRDefault="00F948C2" w:rsidP="00F948C2">
      <w:r>
        <w:rPr>
          <w:b/>
        </w:rPr>
        <w:t>П</w:t>
      </w:r>
      <w:r w:rsidRPr="00193B89">
        <w:rPr>
          <w:b/>
        </w:rPr>
        <w:t>роцент использованных рефлексов относительно всех возможных рефлексов</w:t>
      </w:r>
      <w:r>
        <w:rPr>
          <w:b/>
        </w:rPr>
        <w:t xml:space="preserve"> – </w:t>
      </w:r>
      <w:r w:rsidRPr="00193B89">
        <w:t>99,9%</w:t>
      </w:r>
    </w:p>
    <w:p w:rsidR="00F948C2" w:rsidRDefault="00F948C2" w:rsidP="00F948C2">
      <w:r w:rsidRPr="00193B89">
        <w:rPr>
          <w:b/>
        </w:rPr>
        <w:t xml:space="preserve">Наличие </w:t>
      </w:r>
      <w:proofErr w:type="spellStart"/>
      <w:r w:rsidRPr="00193B89">
        <w:rPr>
          <w:b/>
        </w:rPr>
        <w:t>некристаллографических</w:t>
      </w:r>
      <w:proofErr w:type="spellEnd"/>
      <w:r w:rsidRPr="00193B89">
        <w:rPr>
          <w:b/>
        </w:rPr>
        <w:t xml:space="preserve"> симметрий в асимметрической ячейке</w:t>
      </w:r>
      <w:r>
        <w:rPr>
          <w:b/>
        </w:rPr>
        <w:t xml:space="preserve"> – </w:t>
      </w:r>
      <w:r>
        <w:t>отсутствуют</w:t>
      </w:r>
    </w:p>
    <w:p w:rsidR="00F948C2" w:rsidRDefault="00F948C2" w:rsidP="00F948C2">
      <w:proofErr w:type="spellStart"/>
      <w:r w:rsidRPr="004823D9">
        <w:rPr>
          <w:b/>
        </w:rPr>
        <w:t>R-factor</w:t>
      </w:r>
      <w:proofErr w:type="spellEnd"/>
      <w:r>
        <w:t xml:space="preserve">: 0.176, </w:t>
      </w:r>
      <w:proofErr w:type="spellStart"/>
      <w:r w:rsidRPr="004823D9">
        <w:rPr>
          <w:b/>
        </w:rPr>
        <w:t>R-free</w:t>
      </w:r>
      <w:proofErr w:type="spellEnd"/>
      <w:r>
        <w:t>: 0.197. Дельта меньше 0,2, что является неплохим результатом (менее 10%</w:t>
      </w:r>
      <w:proofErr w:type="gramStart"/>
      <w:r>
        <w:t xml:space="preserve"> )</w:t>
      </w:r>
      <w:proofErr w:type="gramEnd"/>
      <w:r>
        <w:t xml:space="preserve">. И из значения </w:t>
      </w:r>
      <w:r>
        <w:rPr>
          <w:lang w:val="en-US"/>
        </w:rPr>
        <w:t>R</w:t>
      </w:r>
      <w:r w:rsidRPr="0091643B">
        <w:t>-</w:t>
      </w:r>
      <w:r>
        <w:rPr>
          <w:lang w:val="en-US"/>
        </w:rPr>
        <w:t>free</w:t>
      </w:r>
      <w:r w:rsidRPr="0091643B">
        <w:t xml:space="preserve"> </w:t>
      </w:r>
      <w:r>
        <w:t xml:space="preserve">можно сделать вывод о </w:t>
      </w:r>
      <w:proofErr w:type="spellStart"/>
      <w:r>
        <w:t>непереоптимизированности</w:t>
      </w:r>
      <w:proofErr w:type="spellEnd"/>
      <w:r>
        <w:t xml:space="preserve"> молекулы.</w:t>
      </w:r>
    </w:p>
    <w:p w:rsidR="00F948C2" w:rsidRPr="0091643B" w:rsidRDefault="00F948C2" w:rsidP="00F948C2">
      <w:pPr>
        <w:rPr>
          <w:b/>
          <w:lang w:val="en-US"/>
        </w:rPr>
      </w:pPr>
      <w:r w:rsidRPr="0091643B">
        <w:rPr>
          <w:b/>
        </w:rPr>
        <w:t xml:space="preserve">Результаты </w:t>
      </w:r>
      <w:r w:rsidRPr="0091643B">
        <w:rPr>
          <w:b/>
          <w:lang w:val="en-US"/>
        </w:rPr>
        <w:t>PROCHECK</w:t>
      </w:r>
    </w:p>
    <w:p w:rsidR="00F948C2" w:rsidRDefault="00F948C2" w:rsidP="00F948C2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17708" cy="4429125"/>
            <wp:effectExtent l="19050" t="0" r="0" b="0"/>
            <wp:docPr id="1" name="Picture 0" descr="rama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ach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0447" cy="443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8C2" w:rsidRPr="0091643B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</w:pPr>
      <w:r w:rsidRPr="0091643B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 xml:space="preserve">   No. of</w:t>
      </w:r>
    </w:p>
    <w:p w:rsidR="00F948C2" w:rsidRPr="0091643B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</w:pPr>
      <w:r w:rsidRPr="0091643B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 xml:space="preserve">                                        </w:t>
      </w:r>
      <w:proofErr w:type="gramStart"/>
      <w:r w:rsidRPr="0091643B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residues</w:t>
      </w:r>
      <w:proofErr w:type="gramEnd"/>
      <w:r w:rsidRPr="0091643B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 xml:space="preserve">     %-</w:t>
      </w:r>
      <w:proofErr w:type="spellStart"/>
      <w:r w:rsidRPr="0091643B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tage</w:t>
      </w:r>
      <w:proofErr w:type="spellEnd"/>
    </w:p>
    <w:p w:rsidR="00F948C2" w:rsidRPr="0091643B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1643B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 xml:space="preserve">                                         ------      ------</w:t>
      </w:r>
    </w:p>
    <w:p w:rsidR="00F948C2" w:rsidRPr="00F4567E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Most </w:t>
      </w:r>
      <w:proofErr w:type="spellStart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favoured</w:t>
      </w:r>
      <w:proofErr w:type="spellEnd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regions      [A</w:t>
      </w:r>
      <w:proofErr w:type="gramStart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,B,L</w:t>
      </w:r>
      <w:proofErr w:type="gramEnd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         281       </w:t>
      </w:r>
      <w:r w:rsidRPr="00F4567E">
        <w:rPr>
          <w:rFonts w:ascii="Courier New" w:eastAsia="Times New Roman" w:hAnsi="Courier New" w:cs="Courier New"/>
          <w:b/>
          <w:sz w:val="20"/>
          <w:szCs w:val="20"/>
          <w:lang w:val="en-US" w:eastAsia="ru-RU"/>
        </w:rPr>
        <w:t>87.8%</w:t>
      </w:r>
      <w:r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(</w:t>
      </w:r>
      <w:r w:rsidRPr="00F4567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предпочитаемые</w:t>
      </w:r>
      <w:r w:rsidRPr="00F4567E">
        <w:rPr>
          <w:rFonts w:ascii="Courier New" w:eastAsia="Times New Roman" w:hAnsi="Courier New" w:cs="Courier New"/>
          <w:bCs/>
          <w:sz w:val="20"/>
          <w:szCs w:val="20"/>
          <w:lang w:val="en-US" w:eastAsia="ru-RU"/>
        </w:rPr>
        <w:t xml:space="preserve"> </w:t>
      </w:r>
      <w:r w:rsidRPr="00F4567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области</w:t>
      </w:r>
      <w:r w:rsidRPr="00F4567E">
        <w:rPr>
          <w:rFonts w:ascii="Courier New" w:eastAsia="Times New Roman" w:hAnsi="Courier New" w:cs="Courier New"/>
          <w:bCs/>
          <w:sz w:val="20"/>
          <w:szCs w:val="20"/>
          <w:lang w:val="en-US" w:eastAsia="ru-RU"/>
        </w:rPr>
        <w:t>)</w:t>
      </w:r>
      <w:r w:rsidRPr="00F4567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</w:p>
    <w:p w:rsidR="00F948C2" w:rsidRPr="0091643B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Additional allowed regions [</w:t>
      </w:r>
      <w:proofErr w:type="spellStart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a</w:t>
      </w:r>
      <w:proofErr w:type="gramStart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,b,l,p</w:t>
      </w:r>
      <w:proofErr w:type="spellEnd"/>
      <w:proofErr w:type="gramEnd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        35       10.9% </w:t>
      </w:r>
      <w:r w:rsidRPr="00F4567E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доп</w:t>
      </w:r>
      <w:proofErr w:type="spellEnd"/>
      <w:r w:rsidRPr="00F4567E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доступные</w:t>
      </w:r>
      <w:r w:rsidRPr="00F4567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области</w:t>
      </w:r>
      <w:r w:rsidRPr="00F4567E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</w:t>
      </w:r>
    </w:p>
    <w:p w:rsidR="00F948C2" w:rsidRPr="0091643B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Generously allowed regions [~</w:t>
      </w:r>
      <w:proofErr w:type="spellStart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a</w:t>
      </w:r>
      <w:proofErr w:type="gramStart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,~</w:t>
      </w:r>
      <w:proofErr w:type="gramEnd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b,~l,~p</w:t>
      </w:r>
      <w:proofErr w:type="spellEnd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     0        0.0%          </w:t>
      </w:r>
    </w:p>
    <w:p w:rsidR="00F948C2" w:rsidRPr="00F4567E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Disallowed</w:t>
      </w:r>
      <w:r w:rsidRPr="00F4567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regions</w:t>
      </w:r>
      <w:r w:rsidRPr="00F4567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272232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r w:rsidRPr="001741FE">
        <w:rPr>
          <w:rFonts w:ascii="Courier New" w:eastAsia="Times New Roman" w:hAnsi="Courier New" w:cs="Courier New"/>
          <w:sz w:val="20"/>
          <w:szCs w:val="20"/>
          <w:lang w:val="en-US" w:eastAsia="ru-RU"/>
        </w:rPr>
        <w:t>«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маргиналы</w:t>
      </w:r>
      <w:r w:rsidRPr="001741FE">
        <w:rPr>
          <w:rFonts w:ascii="Courier New" w:eastAsia="Times New Roman" w:hAnsi="Courier New" w:cs="Courier New"/>
          <w:sz w:val="20"/>
          <w:szCs w:val="20"/>
          <w:lang w:val="en-US" w:eastAsia="ru-RU"/>
        </w:rPr>
        <w:t>»</w:t>
      </w:r>
      <w:proofErr w:type="gramStart"/>
      <w:r w:rsidRPr="00272232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  <w:r w:rsidRPr="00F4567E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gramEnd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XX</w:t>
      </w:r>
      <w:r w:rsidRPr="00F4567E">
        <w:rPr>
          <w:rFonts w:ascii="Courier New" w:eastAsia="Times New Roman" w:hAnsi="Courier New" w:cs="Courier New"/>
          <w:sz w:val="20"/>
          <w:szCs w:val="20"/>
          <w:lang w:val="en-US" w:eastAsia="ru-RU"/>
        </w:rPr>
        <w:t>]          4        1.2%</w:t>
      </w:r>
      <w:r w:rsidRPr="00F4567E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(</w:t>
      </w:r>
      <w:r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плохие</w:t>
      </w:r>
      <w:r w:rsidRPr="00F4567E">
        <w:rPr>
          <w:rFonts w:ascii="Courier New" w:eastAsia="Times New Roman" w:hAnsi="Courier New" w:cs="Courier New"/>
          <w:bCs/>
          <w:sz w:val="20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области</w:t>
      </w:r>
      <w:r w:rsidRPr="00F4567E">
        <w:rPr>
          <w:rFonts w:ascii="Courier New" w:eastAsia="Times New Roman" w:hAnsi="Courier New" w:cs="Courier New"/>
          <w:b/>
          <w:bCs/>
          <w:sz w:val="20"/>
          <w:szCs w:val="20"/>
          <w:lang w:val="en-US" w:eastAsia="ru-RU"/>
        </w:rPr>
        <w:t>)</w:t>
      </w:r>
      <w:r w:rsidRPr="00F4567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</w:t>
      </w:r>
    </w:p>
    <w:p w:rsidR="00F948C2" w:rsidRPr="0091643B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4567E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    </w:t>
      </w:r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----      ------</w:t>
      </w:r>
    </w:p>
    <w:p w:rsidR="00F948C2" w:rsidRPr="0091643B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Non-</w:t>
      </w:r>
      <w:proofErr w:type="spellStart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glycine</w:t>
      </w:r>
      <w:proofErr w:type="spellEnd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and non-</w:t>
      </w:r>
      <w:proofErr w:type="spellStart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proline</w:t>
      </w:r>
      <w:proofErr w:type="spellEnd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residues        320      100.0%</w:t>
      </w:r>
    </w:p>
    <w:p w:rsidR="00F948C2" w:rsidRPr="0091643B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948C2" w:rsidRPr="0091643B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End-residues (excl. </w:t>
      </w:r>
      <w:proofErr w:type="spellStart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Gly</w:t>
      </w:r>
      <w:proofErr w:type="spellEnd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and Pro)              1</w:t>
      </w:r>
    </w:p>
    <w:p w:rsidR="00F948C2" w:rsidRPr="0091643B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F948C2" w:rsidRPr="0091643B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Glycine</w:t>
      </w:r>
      <w:proofErr w:type="spellEnd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residues                             28</w:t>
      </w:r>
    </w:p>
    <w:p w:rsidR="00F948C2" w:rsidRPr="0091643B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Proline</w:t>
      </w:r>
      <w:proofErr w:type="spellEnd"/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residues                             23</w:t>
      </w:r>
    </w:p>
    <w:p w:rsidR="00F948C2" w:rsidRPr="0091643B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                                      ----</w:t>
      </w:r>
    </w:p>
    <w:p w:rsidR="00F948C2" w:rsidRPr="001741FE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91643B">
        <w:rPr>
          <w:rFonts w:ascii="Courier New" w:eastAsia="Times New Roman" w:hAnsi="Courier New" w:cs="Courier New"/>
          <w:sz w:val="20"/>
          <w:szCs w:val="20"/>
          <w:lang w:val="en-US" w:eastAsia="ru-RU"/>
        </w:rPr>
        <w:t>Total number of residues                    372</w:t>
      </w:r>
    </w:p>
    <w:p w:rsidR="00F948C2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948C2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948C2">
        <w:rPr>
          <w:rFonts w:eastAsia="Times New Roman" w:cs="Times New Roman"/>
          <w:b/>
          <w:szCs w:val="24"/>
          <w:lang w:val="en-US" w:eastAsia="ru-RU"/>
        </w:rPr>
        <w:t>G</w:t>
      </w:r>
      <w:r w:rsidRPr="00F948C2">
        <w:rPr>
          <w:rFonts w:eastAsia="Times New Roman" w:cs="Times New Roman"/>
          <w:b/>
          <w:szCs w:val="24"/>
          <w:lang w:eastAsia="ru-RU"/>
        </w:rPr>
        <w:t>-фактор</w:t>
      </w:r>
      <w:r>
        <w:rPr>
          <w:rFonts w:eastAsia="Times New Roman" w:cs="Times New Roman"/>
          <w:b/>
          <w:szCs w:val="24"/>
          <w:lang w:eastAsia="ru-RU"/>
        </w:rPr>
        <w:t xml:space="preserve"> – </w:t>
      </w:r>
      <w:r>
        <w:rPr>
          <w:rFonts w:eastAsia="Times New Roman" w:cs="Times New Roman"/>
          <w:szCs w:val="24"/>
          <w:lang w:eastAsia="ru-RU"/>
        </w:rPr>
        <w:t>показатель необычности данной структуры 0</w:t>
      </w:r>
      <w:proofErr w:type="gramStart"/>
      <w:r>
        <w:rPr>
          <w:rFonts w:eastAsia="Times New Roman" w:cs="Times New Roman"/>
          <w:szCs w:val="24"/>
          <w:lang w:eastAsia="ru-RU"/>
        </w:rPr>
        <w:t>,27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. Тогда как необычными являются структуры – 0.5; и с высокой степенью необычности – 1.0. </w:t>
      </w:r>
    </w:p>
    <w:p w:rsidR="00F948C2" w:rsidRPr="00F948C2" w:rsidRDefault="00F948C2" w:rsidP="00F94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F948C2" w:rsidRDefault="00F948C2" w:rsidP="00F948C2">
      <w:pPr>
        <w:rPr>
          <w:b/>
          <w:lang w:eastAsia="ru-RU"/>
        </w:rPr>
      </w:pPr>
      <w:r w:rsidRPr="00F4567E">
        <w:rPr>
          <w:b/>
          <w:lang w:eastAsia="ru-RU"/>
        </w:rPr>
        <w:t>Маргинальные остатки</w:t>
      </w:r>
      <w:r>
        <w:rPr>
          <w:b/>
          <w:lang w:eastAsia="ru-RU"/>
        </w:rPr>
        <w:t>:</w:t>
      </w:r>
    </w:p>
    <w:p w:rsidR="00F948C2" w:rsidRPr="00F948C2" w:rsidRDefault="00F948C2" w:rsidP="00F948C2">
      <w:pPr>
        <w:rPr>
          <w:lang w:eastAsia="ru-RU"/>
        </w:rPr>
      </w:pPr>
      <w:proofErr w:type="gramStart"/>
      <w:r>
        <w:rPr>
          <w:lang w:val="en-US" w:eastAsia="ru-RU"/>
        </w:rPr>
        <w:t>Ser</w:t>
      </w:r>
      <w:r w:rsidRPr="00F948C2">
        <w:rPr>
          <w:lang w:eastAsia="ru-RU"/>
        </w:rPr>
        <w:t xml:space="preserve">296, </w:t>
      </w:r>
      <w:r>
        <w:rPr>
          <w:lang w:val="en-US" w:eastAsia="ru-RU"/>
        </w:rPr>
        <w:t>Asp</w:t>
      </w:r>
      <w:r w:rsidRPr="00F948C2">
        <w:rPr>
          <w:lang w:eastAsia="ru-RU"/>
        </w:rPr>
        <w:t xml:space="preserve">309, </w:t>
      </w:r>
      <w:r>
        <w:rPr>
          <w:lang w:val="en-US" w:eastAsia="ru-RU"/>
        </w:rPr>
        <w:t>Ala</w:t>
      </w:r>
      <w:r w:rsidRPr="00F948C2">
        <w:rPr>
          <w:lang w:eastAsia="ru-RU"/>
        </w:rPr>
        <w:t xml:space="preserve">307, </w:t>
      </w:r>
      <w:r>
        <w:rPr>
          <w:lang w:val="en-US" w:eastAsia="ru-RU"/>
        </w:rPr>
        <w:t>Tyr</w:t>
      </w:r>
      <w:r w:rsidRPr="00F948C2">
        <w:rPr>
          <w:lang w:eastAsia="ru-RU"/>
        </w:rPr>
        <w:t>200 (</w:t>
      </w:r>
      <w:r>
        <w:rPr>
          <w:lang w:eastAsia="ru-RU"/>
        </w:rPr>
        <w:t>все</w:t>
      </w:r>
      <w:r w:rsidRPr="00F948C2">
        <w:rPr>
          <w:lang w:eastAsia="ru-RU"/>
        </w:rPr>
        <w:t xml:space="preserve"> </w:t>
      </w:r>
      <w:r>
        <w:rPr>
          <w:lang w:eastAsia="ru-RU"/>
        </w:rPr>
        <w:t>цепь</w:t>
      </w:r>
      <w:r w:rsidRPr="00F948C2">
        <w:rPr>
          <w:lang w:eastAsia="ru-RU"/>
        </w:rPr>
        <w:t xml:space="preserve"> </w:t>
      </w:r>
      <w:r>
        <w:rPr>
          <w:lang w:val="en-US" w:eastAsia="ru-RU"/>
        </w:rPr>
        <w:t>A</w:t>
      </w:r>
      <w:r w:rsidRPr="00F948C2">
        <w:rPr>
          <w:lang w:eastAsia="ru-RU"/>
        </w:rPr>
        <w:t>).</w:t>
      </w:r>
      <w:proofErr w:type="gramEnd"/>
      <w:r w:rsidRPr="00F948C2">
        <w:rPr>
          <w:lang w:eastAsia="ru-RU"/>
        </w:rPr>
        <w:t xml:space="preserve"> </w:t>
      </w:r>
    </w:p>
    <w:p w:rsidR="00F948C2" w:rsidRPr="007E5262" w:rsidRDefault="00F948C2" w:rsidP="00F948C2">
      <w:pPr>
        <w:rPr>
          <w:lang w:val="en-US" w:eastAsia="ru-RU"/>
        </w:rPr>
      </w:pPr>
      <w:r>
        <w:rPr>
          <w:lang w:eastAsia="ru-RU"/>
        </w:rPr>
        <w:t xml:space="preserve">Для остатка </w:t>
      </w:r>
      <w:r>
        <w:rPr>
          <w:lang w:val="en-US" w:eastAsia="ru-RU"/>
        </w:rPr>
        <w:t>Tyr</w:t>
      </w:r>
      <w:r w:rsidRPr="00974C5E">
        <w:rPr>
          <w:lang w:eastAsia="ru-RU"/>
        </w:rPr>
        <w:t>200</w:t>
      </w:r>
      <w:r>
        <w:rPr>
          <w:lang w:eastAsia="ru-RU"/>
        </w:rPr>
        <w:t>,</w:t>
      </w:r>
      <w:r w:rsidRPr="00974C5E">
        <w:rPr>
          <w:lang w:eastAsia="ru-RU"/>
        </w:rPr>
        <w:t xml:space="preserve"> </w:t>
      </w:r>
      <w:r>
        <w:rPr>
          <w:lang w:eastAsia="ru-RU"/>
        </w:rPr>
        <w:t xml:space="preserve">например, причиной является плохие значения торсионных углов, для остатка тирозина, как остатка, а не составной части какой-либо вторичной структуры. Возможно влияние </w:t>
      </w:r>
      <w:proofErr w:type="gramStart"/>
      <w:r>
        <w:rPr>
          <w:lang w:eastAsia="ru-RU"/>
        </w:rPr>
        <w:t>соседнего</w:t>
      </w:r>
      <w:proofErr w:type="gramEnd"/>
      <w:r>
        <w:rPr>
          <w:lang w:eastAsia="ru-RU"/>
        </w:rPr>
        <w:t xml:space="preserve"> </w:t>
      </w:r>
      <w:r>
        <w:rPr>
          <w:lang w:val="en-US" w:eastAsia="ru-RU"/>
        </w:rPr>
        <w:t>Lys.</w:t>
      </w:r>
    </w:p>
    <w:p w:rsidR="00F948C2" w:rsidRDefault="00F948C2" w:rsidP="00F948C2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29250" cy="4314825"/>
            <wp:effectExtent l="19050" t="0" r="0" b="0"/>
            <wp:docPr id="2" name="Picture 1" descr="t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BAB" w:rsidRDefault="00132BAB" w:rsidP="00F948C2">
      <w:pPr>
        <w:rPr>
          <w:lang w:val="en-US" w:eastAsia="ru-RU"/>
        </w:rPr>
      </w:pPr>
      <w:r>
        <w:rPr>
          <w:lang w:val="en-US" w:eastAsia="ru-RU"/>
        </w:rPr>
        <w:t>WHAT_CHECK</w:t>
      </w:r>
    </w:p>
    <w:p w:rsidR="00132BAB" w:rsidRPr="00132BAB" w:rsidRDefault="00132BAB" w:rsidP="00132BAB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val="en-US" w:eastAsia="ru-RU"/>
        </w:rPr>
      </w:pPr>
      <w:r w:rsidRPr="00132BAB">
        <w:rPr>
          <w:rFonts w:eastAsia="Times New Roman" w:cs="Times New Roman"/>
          <w:color w:val="000000"/>
          <w:sz w:val="27"/>
          <w:szCs w:val="27"/>
          <w:lang w:val="en-US" w:eastAsia="ru-RU"/>
        </w:rPr>
        <w:t>Structure Z-scores, positive is better than average:</w:t>
      </w:r>
      <w:r w:rsidRPr="00132BAB">
        <w:rPr>
          <w:rFonts w:eastAsia="Times New Roman" w:cs="Times New Roman"/>
          <w:color w:val="000000"/>
          <w:sz w:val="27"/>
          <w:lang w:val="en-US" w:eastAsia="ru-RU"/>
        </w:rPr>
        <w:t> </w:t>
      </w:r>
    </w:p>
    <w:p w:rsidR="00132BAB" w:rsidRPr="00132BAB" w:rsidRDefault="00132BAB" w:rsidP="0013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1st generation packing </w:t>
      </w:r>
      <w:proofErr w:type="gramStart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quality :</w:t>
      </w:r>
      <w:proofErr w:type="gramEnd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-0.4</w:t>
      </w:r>
    </w:p>
    <w:p w:rsidR="00132BAB" w:rsidRPr="00132BAB" w:rsidRDefault="00132BAB" w:rsidP="0013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2nd generation packing </w:t>
      </w:r>
      <w:proofErr w:type="gramStart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quality :</w:t>
      </w:r>
      <w:proofErr w:type="gramEnd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-1.8</w:t>
      </w:r>
    </w:p>
    <w:p w:rsidR="00132BAB" w:rsidRPr="00132BAB" w:rsidRDefault="00132BAB" w:rsidP="0013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proofErr w:type="spellStart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Ramachandran</w:t>
      </w:r>
      <w:proofErr w:type="spellEnd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plot appearance   :  -2.1</w:t>
      </w:r>
    </w:p>
    <w:p w:rsidR="00132BAB" w:rsidRPr="00132BAB" w:rsidRDefault="00132BAB" w:rsidP="0013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proofErr w:type="gramStart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chi-1/chi-2</w:t>
      </w:r>
      <w:proofErr w:type="gramEnd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rotamer</w:t>
      </w:r>
      <w:proofErr w:type="spellEnd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normality  :  -1.2</w:t>
      </w:r>
    </w:p>
    <w:p w:rsidR="00132BAB" w:rsidRPr="00132BAB" w:rsidRDefault="00132BAB" w:rsidP="0013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Backbone conformation          :  -1.8</w:t>
      </w:r>
    </w:p>
    <w:p w:rsidR="00132BAB" w:rsidRPr="00132BAB" w:rsidRDefault="00132BAB" w:rsidP="00132BAB">
      <w:pPr>
        <w:spacing w:after="0" w:line="240" w:lineRule="auto"/>
        <w:rPr>
          <w:rFonts w:eastAsia="Times New Roman" w:cs="Times New Roman"/>
          <w:szCs w:val="24"/>
          <w:lang w:val="en-US" w:eastAsia="ru-RU"/>
        </w:rPr>
      </w:pPr>
      <w:r w:rsidRPr="00132BAB">
        <w:rPr>
          <w:rFonts w:eastAsia="Times New Roman" w:cs="Times New Roman"/>
          <w:color w:val="000000"/>
          <w:sz w:val="27"/>
          <w:szCs w:val="27"/>
          <w:lang w:val="en-US" w:eastAsia="ru-RU"/>
        </w:rPr>
        <w:br/>
        <w:t>RMS Z-</w:t>
      </w:r>
      <w:proofErr w:type="gramStart"/>
      <w:r w:rsidRPr="00132BAB">
        <w:rPr>
          <w:rFonts w:eastAsia="Times New Roman" w:cs="Times New Roman"/>
          <w:color w:val="000000"/>
          <w:sz w:val="27"/>
          <w:szCs w:val="27"/>
          <w:lang w:val="en-US" w:eastAsia="ru-RU"/>
        </w:rPr>
        <w:t>scores,</w:t>
      </w:r>
      <w:proofErr w:type="gramEnd"/>
      <w:r w:rsidRPr="00132BAB">
        <w:rPr>
          <w:rFonts w:eastAsia="Times New Roman" w:cs="Times New Roman"/>
          <w:color w:val="000000"/>
          <w:sz w:val="27"/>
          <w:szCs w:val="27"/>
          <w:lang w:val="en-US" w:eastAsia="ru-RU"/>
        </w:rPr>
        <w:t xml:space="preserve"> should be close to 1.0:</w:t>
      </w:r>
      <w:r w:rsidRPr="00132BAB">
        <w:rPr>
          <w:rFonts w:eastAsia="Times New Roman" w:cs="Times New Roman"/>
          <w:color w:val="000000"/>
          <w:sz w:val="27"/>
          <w:lang w:val="en-US" w:eastAsia="ru-RU"/>
        </w:rPr>
        <w:t> </w:t>
      </w:r>
      <w:r w:rsidRPr="00132BAB">
        <w:rPr>
          <w:rFonts w:eastAsia="Times New Roman" w:cs="Times New Roman"/>
          <w:color w:val="000000"/>
          <w:sz w:val="27"/>
          <w:szCs w:val="27"/>
          <w:lang w:val="en-US" w:eastAsia="ru-RU"/>
        </w:rPr>
        <w:br/>
      </w:r>
    </w:p>
    <w:p w:rsidR="00132BAB" w:rsidRPr="00132BAB" w:rsidRDefault="00132BAB" w:rsidP="0013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Bond lengths                   :   0.259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напряженное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значение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</w:p>
    <w:p w:rsidR="00132BAB" w:rsidRPr="00132BAB" w:rsidRDefault="00132BAB" w:rsidP="0013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Bond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angles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:   0.648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напряженное значение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132BAB" w:rsidRPr="00132BAB" w:rsidRDefault="00132BAB" w:rsidP="0013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Omega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angle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rest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raints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:   0.284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напряженное значение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132BAB" w:rsidRPr="00132BAB" w:rsidRDefault="00132BAB" w:rsidP="0013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Side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chain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planarity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:   0.258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напряженное значение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132BAB" w:rsidRPr="00132BAB" w:rsidRDefault="00132BAB" w:rsidP="0013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Improper dihedral </w:t>
      </w:r>
      <w:proofErr w:type="gramStart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distribution :</w:t>
      </w:r>
      <w:proofErr w:type="gramEnd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0.612</w:t>
      </w:r>
    </w:p>
    <w:p w:rsidR="00132BAB" w:rsidRPr="00132BAB" w:rsidRDefault="00132BAB" w:rsidP="0013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B-factor distribution          :   0.574</w:t>
      </w:r>
    </w:p>
    <w:p w:rsidR="00132BAB" w:rsidRPr="00132BAB" w:rsidRDefault="00132BAB" w:rsidP="00132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  <w:proofErr w:type="spellStart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Inside</w:t>
      </w:r>
      <w:proofErr w:type="spellEnd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</w:t>
      </w:r>
      <w:proofErr w:type="spellStart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Outside</w:t>
      </w:r>
      <w:proofErr w:type="spellEnd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distribution</w:t>
      </w:r>
      <w:proofErr w:type="spellEnd"/>
      <w:proofErr w:type="gramStart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:</w:t>
      </w:r>
      <w:proofErr w:type="gramEnd"/>
      <w:r w:rsidRPr="00132B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1.075</w:t>
      </w:r>
    </w:p>
    <w:p w:rsidR="00132BAB" w:rsidRPr="00132BAB" w:rsidRDefault="00132BAB" w:rsidP="00F948C2">
      <w:pPr>
        <w:rPr>
          <w:lang w:val="en-US" w:eastAsia="ru-RU"/>
        </w:rPr>
      </w:pPr>
    </w:p>
    <w:p w:rsidR="00F948C2" w:rsidRDefault="00F948C2" w:rsidP="00F948C2">
      <w:pPr>
        <w:rPr>
          <w:b/>
        </w:rPr>
      </w:pPr>
      <w:r w:rsidRPr="00974C5E">
        <w:rPr>
          <w:b/>
        </w:rPr>
        <w:t>Заключение</w:t>
      </w:r>
    </w:p>
    <w:p w:rsidR="00F948C2" w:rsidRDefault="00915E89" w:rsidP="00F948C2">
      <w:r>
        <w:t xml:space="preserve">Структура на 1,75 </w:t>
      </w:r>
      <w:r w:rsidR="006A31B9">
        <w:t xml:space="preserve"> разрешении, получена методом </w:t>
      </w:r>
      <w:r w:rsidR="006A31B9">
        <w:rPr>
          <w:lang w:val="en-US"/>
        </w:rPr>
        <w:t>MAD</w:t>
      </w:r>
      <w:r w:rsidR="006A31B9">
        <w:t xml:space="preserve">, кажется выполненной хорошо. </w:t>
      </w:r>
      <w:r w:rsidR="00F948C2">
        <w:t xml:space="preserve">Подозрений на </w:t>
      </w:r>
      <w:proofErr w:type="spellStart"/>
      <w:r w:rsidR="00F948C2">
        <w:t>переоптимизацию</w:t>
      </w:r>
      <w:proofErr w:type="spellEnd"/>
      <w:r w:rsidR="00F948C2">
        <w:t xml:space="preserve"> модели нет</w:t>
      </w:r>
      <w:r w:rsidR="006A31B9">
        <w:t xml:space="preserve">, маргинальных остатков всего 4. Однако если взглянуть на </w:t>
      </w:r>
      <w:r w:rsidR="006A31B9">
        <w:rPr>
          <w:lang w:val="en-US"/>
        </w:rPr>
        <w:t>WHAT</w:t>
      </w:r>
      <w:r w:rsidR="006A31B9" w:rsidRPr="006A31B9">
        <w:t>_</w:t>
      </w:r>
      <w:r w:rsidR="006A31B9">
        <w:rPr>
          <w:lang w:val="en-US"/>
        </w:rPr>
        <w:t>CHECK</w:t>
      </w:r>
      <w:r w:rsidR="006A31B9" w:rsidRPr="006A31B9">
        <w:t xml:space="preserve"> </w:t>
      </w:r>
      <w:r w:rsidR="006A31B9">
        <w:t>для данной структуры недочетов достаточно. Во-первых, номенклатурные несовпадения</w:t>
      </w:r>
      <w:r>
        <w:t xml:space="preserve"> (так классифицировал их </w:t>
      </w:r>
      <w:r>
        <w:rPr>
          <w:lang w:val="en-US"/>
        </w:rPr>
        <w:t>What</w:t>
      </w:r>
      <w:r w:rsidRPr="00915E89">
        <w:t>_</w:t>
      </w:r>
      <w:r>
        <w:rPr>
          <w:lang w:val="en-US"/>
        </w:rPr>
        <w:t>check</w:t>
      </w:r>
      <w:r>
        <w:t xml:space="preserve">) для 4-5 остатков </w:t>
      </w:r>
      <w:proofErr w:type="spellStart"/>
      <w:r>
        <w:t>фенилаланина</w:t>
      </w:r>
      <w:proofErr w:type="spellEnd"/>
      <w:r>
        <w:t xml:space="preserve">, </w:t>
      </w:r>
      <w:proofErr w:type="spellStart"/>
      <w:r>
        <w:t>глутамата</w:t>
      </w:r>
      <w:proofErr w:type="spellEnd"/>
      <w:r>
        <w:t xml:space="preserve">, тирозина </w:t>
      </w:r>
      <w:proofErr w:type="spellStart"/>
      <w:r>
        <w:t>непопали</w:t>
      </w:r>
      <w:proofErr w:type="spellEnd"/>
      <w:r>
        <w:t xml:space="preserve"> в область допустимых значений </w:t>
      </w:r>
      <w:r>
        <w:lastRenderedPageBreak/>
        <w:t xml:space="preserve">углы </w:t>
      </w:r>
      <w:r>
        <w:rPr>
          <w:lang w:val="en-US"/>
        </w:rPr>
        <w:t>chi</w:t>
      </w:r>
      <w:r w:rsidRPr="00915E89">
        <w:t xml:space="preserve">2 </w:t>
      </w:r>
      <w:r>
        <w:t xml:space="preserve">или </w:t>
      </w:r>
      <w:r>
        <w:rPr>
          <w:lang w:val="en-US"/>
        </w:rPr>
        <w:t>chi</w:t>
      </w:r>
      <w:r>
        <w:t xml:space="preserve">3. Во-вторых, значения среднеквадратичных </w:t>
      </w:r>
      <w:r>
        <w:rPr>
          <w:lang w:val="en-US"/>
        </w:rPr>
        <w:t>Z</w:t>
      </w:r>
      <w:r w:rsidRPr="00915E89">
        <w:t>-</w:t>
      </w:r>
      <w:r>
        <w:rPr>
          <w:lang w:val="en-US"/>
        </w:rPr>
        <w:t>score</w:t>
      </w:r>
      <w:r w:rsidRPr="00915E89">
        <w:t xml:space="preserve"> </w:t>
      </w:r>
      <w:r>
        <w:t xml:space="preserve">длины связи и углов оказались меньше оптимальных 0,667: 0,259 и 0,648, однако эти значения лишь свидетельствуют об ограниченности структур при </w:t>
      </w:r>
      <w:r>
        <w:rPr>
          <w:lang w:val="en-US"/>
        </w:rPr>
        <w:t>X</w:t>
      </w:r>
      <w:r w:rsidRPr="00915E89">
        <w:t>-</w:t>
      </w:r>
      <w:r>
        <w:rPr>
          <w:lang w:val="en-US"/>
        </w:rPr>
        <w:t>ray</w:t>
      </w:r>
      <w:r w:rsidRPr="00915E89">
        <w:t xml:space="preserve"> </w:t>
      </w:r>
      <w:r>
        <w:t xml:space="preserve">анализе, о чем в статье не раз упоминалось. В-третьих, 5% всех остатков вторичных структур имеют не обычные торсионные углы, однако в область недопустимых значений по карте </w:t>
      </w:r>
      <w:proofErr w:type="spellStart"/>
      <w:r>
        <w:t>Рамачандрана</w:t>
      </w:r>
      <w:proofErr w:type="spellEnd"/>
      <w:r>
        <w:t xml:space="preserve"> (</w:t>
      </w:r>
      <w:proofErr w:type="spellStart"/>
      <w:r>
        <w:rPr>
          <w:lang w:val="en-US"/>
        </w:rPr>
        <w:t>Procheck</w:t>
      </w:r>
      <w:proofErr w:type="spellEnd"/>
      <w:r>
        <w:t>)</w:t>
      </w:r>
      <w:r w:rsidRPr="00915E89">
        <w:t xml:space="preserve"> </w:t>
      </w:r>
      <w:r>
        <w:t>данные остатки не попали.</w:t>
      </w:r>
      <w:r w:rsidR="00132BAB">
        <w:t xml:space="preserve"> Маргинальные остатки, их всего 4, характеризуются мной как </w:t>
      </w:r>
      <w:r w:rsidR="006740B3">
        <w:t>остатки,</w:t>
      </w:r>
      <w:r w:rsidR="00132BAB">
        <w:t xml:space="preserve"> попавшие в несвойственную им конфигурацию </w:t>
      </w:r>
      <w:r w:rsidR="006740B3">
        <w:t>вследствие</w:t>
      </w:r>
      <w:r w:rsidR="00132BAB">
        <w:t xml:space="preserve"> чего, например, торсионные углы попали в область недопустимых.</w:t>
      </w:r>
      <w:r w:rsidR="006740B3">
        <w:t xml:space="preserve"> </w:t>
      </w:r>
      <w:r w:rsidR="00132BAB">
        <w:t>Что интересно</w:t>
      </w:r>
      <w:r w:rsidR="006740B3">
        <w:t>:</w:t>
      </w:r>
      <w:r w:rsidR="00132BAB">
        <w:t xml:space="preserve"> в отчете </w:t>
      </w:r>
      <w:r w:rsidR="00132BAB">
        <w:rPr>
          <w:lang w:val="en-US"/>
        </w:rPr>
        <w:t>WHAT</w:t>
      </w:r>
      <w:r w:rsidR="00132BAB" w:rsidRPr="00132BAB">
        <w:t>_</w:t>
      </w:r>
      <w:r w:rsidR="00132BAB">
        <w:rPr>
          <w:lang w:val="en-US"/>
        </w:rPr>
        <w:t>CHECK</w:t>
      </w:r>
      <w:r w:rsidR="00132BAB" w:rsidRPr="00132BAB">
        <w:t xml:space="preserve"> </w:t>
      </w:r>
      <w:r w:rsidR="00132BAB">
        <w:t xml:space="preserve">описано довольно много недочетов по тому или иному критерию структуры, и в каждом есть набор аминокислотных остатков, которые демонстрируют несовершенство в этом показателе, однако маргинальные остатки ни под один важный критерий как «неполноценные» не попали. В целом биологический вывод статьи обоснован. </w:t>
      </w:r>
      <w:r>
        <w:t xml:space="preserve">   </w:t>
      </w:r>
    </w:p>
    <w:p w:rsidR="006740B3" w:rsidRPr="00915E89" w:rsidRDefault="006740B3" w:rsidP="00F948C2">
      <w:r>
        <w:t>Ссылки и источники:</w:t>
      </w:r>
    </w:p>
    <w:p w:rsidR="006740B3" w:rsidRDefault="006740B3" w:rsidP="006A15DC">
      <w:hyperlink r:id="rId6" w:history="1">
        <w:r w:rsidRPr="00351EBD">
          <w:rPr>
            <w:rStyle w:val="a6"/>
          </w:rPr>
          <w:t>http://eds.bmc.uu.se/cgi-bin/eds/uusfs?pdbCode=1j58</w:t>
        </w:r>
      </w:hyperlink>
    </w:p>
    <w:p w:rsidR="006740B3" w:rsidRDefault="006740B3" w:rsidP="006A15DC">
      <w:hyperlink r:id="rId7" w:history="1">
        <w:r w:rsidRPr="00351EBD">
          <w:rPr>
            <w:rStyle w:val="a6"/>
            <w:lang w:val="en-US"/>
          </w:rPr>
          <w:t>http</w:t>
        </w:r>
        <w:r w:rsidRPr="006740B3">
          <w:rPr>
            <w:rStyle w:val="a6"/>
          </w:rPr>
          <w:t>://</w:t>
        </w:r>
        <w:r w:rsidRPr="00351EBD">
          <w:rPr>
            <w:rStyle w:val="a6"/>
            <w:lang w:val="en-US"/>
          </w:rPr>
          <w:t>www</w:t>
        </w:r>
        <w:r w:rsidRPr="006740B3">
          <w:rPr>
            <w:rStyle w:val="a6"/>
          </w:rPr>
          <w:t>.</w:t>
        </w:r>
        <w:proofErr w:type="spellStart"/>
        <w:r w:rsidRPr="00351EBD">
          <w:rPr>
            <w:rStyle w:val="a6"/>
            <w:lang w:val="en-US"/>
          </w:rPr>
          <w:t>ebi</w:t>
        </w:r>
        <w:proofErr w:type="spellEnd"/>
        <w:r w:rsidRPr="006740B3">
          <w:rPr>
            <w:rStyle w:val="a6"/>
          </w:rPr>
          <w:t>.</w:t>
        </w:r>
        <w:r w:rsidRPr="00351EBD">
          <w:rPr>
            <w:rStyle w:val="a6"/>
            <w:lang w:val="en-US"/>
          </w:rPr>
          <w:t>ac</w:t>
        </w:r>
        <w:r w:rsidRPr="006740B3">
          <w:rPr>
            <w:rStyle w:val="a6"/>
          </w:rPr>
          <w:t>.</w:t>
        </w:r>
        <w:proofErr w:type="spellStart"/>
        <w:r w:rsidRPr="00351EBD">
          <w:rPr>
            <w:rStyle w:val="a6"/>
            <w:lang w:val="en-US"/>
          </w:rPr>
          <w:t>uk</w:t>
        </w:r>
        <w:proofErr w:type="spellEnd"/>
        <w:r w:rsidRPr="006740B3">
          <w:rPr>
            <w:rStyle w:val="a6"/>
          </w:rPr>
          <w:t>/</w:t>
        </w:r>
        <w:proofErr w:type="spellStart"/>
        <w:r w:rsidRPr="00351EBD">
          <w:rPr>
            <w:rStyle w:val="a6"/>
            <w:lang w:val="en-US"/>
          </w:rPr>
          <w:t>pdbsum</w:t>
        </w:r>
        <w:proofErr w:type="spellEnd"/>
        <w:r w:rsidRPr="006740B3">
          <w:rPr>
            <w:rStyle w:val="a6"/>
          </w:rPr>
          <w:t>/</w:t>
        </w:r>
      </w:hyperlink>
    </w:p>
    <w:p w:rsidR="006740B3" w:rsidRDefault="006740B3" w:rsidP="006A15DC">
      <w:hyperlink r:id="rId8" w:history="1">
        <w:r w:rsidRPr="00351EBD">
          <w:rPr>
            <w:rStyle w:val="a6"/>
          </w:rPr>
          <w:t>http://swift.cmbi.ru.nl/gv/whatcheck/</w:t>
        </w:r>
      </w:hyperlink>
    </w:p>
    <w:p w:rsidR="006740B3" w:rsidRDefault="006740B3" w:rsidP="006A15DC">
      <w:hyperlink r:id="rId9" w:history="1">
        <w:r w:rsidRPr="00351EBD">
          <w:rPr>
            <w:rStyle w:val="a6"/>
          </w:rPr>
          <w:t>http://www.ncbi.nlm.nih.gov/pubmed/12056897</w:t>
        </w:r>
      </w:hyperlink>
    </w:p>
    <w:p w:rsidR="006A15DC" w:rsidRPr="006740B3" w:rsidRDefault="00A81C65" w:rsidP="006A15DC">
      <w:r w:rsidRPr="006740B3">
        <w:t xml:space="preserve">  </w:t>
      </w:r>
    </w:p>
    <w:p w:rsidR="006A15DC" w:rsidRPr="006740B3" w:rsidRDefault="006A15DC" w:rsidP="006A15DC"/>
    <w:p w:rsidR="006A15DC" w:rsidRPr="006740B3" w:rsidRDefault="006A15DC" w:rsidP="006A15DC"/>
    <w:sectPr w:rsidR="006A15DC" w:rsidRPr="006740B3" w:rsidSect="004F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5DC"/>
    <w:rsid w:val="00132BAB"/>
    <w:rsid w:val="004F266F"/>
    <w:rsid w:val="0055742C"/>
    <w:rsid w:val="00583179"/>
    <w:rsid w:val="006740B3"/>
    <w:rsid w:val="006976A9"/>
    <w:rsid w:val="006A15DC"/>
    <w:rsid w:val="006A31B9"/>
    <w:rsid w:val="00915E89"/>
    <w:rsid w:val="00A81C65"/>
    <w:rsid w:val="00D77B85"/>
    <w:rsid w:val="00F76F53"/>
    <w:rsid w:val="00F9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D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8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2BA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132BAB"/>
  </w:style>
  <w:style w:type="paragraph" w:styleId="HTML">
    <w:name w:val="HTML Preformatted"/>
    <w:basedOn w:val="a"/>
    <w:link w:val="HTML0"/>
    <w:uiPriority w:val="99"/>
    <w:semiHidden/>
    <w:unhideWhenUsed/>
    <w:rsid w:val="00132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2BA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740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ift.cmbi.ru.nl/gv/whatchec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bi.ac.uk/pdbsu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s.bmc.uu.se/cgi-bin/eds/uusfs?pdbCode=1j5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ncbi.nlm.nih.gov/pubmed/12056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Джангар</dc:creator>
  <cp:lastModifiedBy>Джангар</cp:lastModifiedBy>
  <cp:revision>2</cp:revision>
  <dcterms:created xsi:type="dcterms:W3CDTF">2012-12-24T15:56:00Z</dcterms:created>
  <dcterms:modified xsi:type="dcterms:W3CDTF">2012-12-26T13:05:00Z</dcterms:modified>
</cp:coreProperties>
</file>