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Программа запускается командой python macho.py  [-h] [-hr] [-g] [-s] sequence_1 sequence_2 [out] (файл </w:t>
      </w:r>
      <w:r w:rsidDel="00000000" w:rsidR="00000000" w:rsidRPr="00000000">
        <w:rPr>
          <w:rtl w:val="0"/>
        </w:rPr>
        <w:t xml:space="preserve">macho.py</w:t>
      </w:r>
      <w:r w:rsidDel="00000000" w:rsidR="00000000" w:rsidRPr="00000000">
        <w:rPr>
          <w:rtl w:val="0"/>
        </w:rPr>
        <w:t xml:space="preserve"> должен находиться в текущей директории)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Аргументы sequence_1, sequence_2 - пути к файлам с выравниваниями. Принимается только формат fasta.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Аргумент out - путь к файлу, в который будет записан вывод программы, если не указан, то результат работы программы будет выведен в STDOUT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Без опции -hr вывод представляет собой TSV-таблицу с двумя колонками: в первой – номер колонки из первого выравнивания, во второй – номер соответствующей колонки из второго.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 опцией -hr вместо отдельных колонок выводятся соответствующие блоки</w:t>
        <w:br w:type="textWrapping"/>
        <w:t xml:space="preserve">Например, вместо </w:t>
        <w:br w:type="textWrapping"/>
        <w:t xml:space="preserve">5</w:t>
        <w:tab/>
        <w:t xml:space="preserve">7</w:t>
        <w:br w:type="textWrapping"/>
        <w:t xml:space="preserve">6</w:t>
        <w:tab/>
        <w:t xml:space="preserve">8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7</w:t>
        <w:tab/>
        <w:t xml:space="preserve">9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будет выдано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5-7</w:t>
        <w:tab/>
        <w:t xml:space="preserve">7-9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Опция -g дает возможность указать максимальное допустимое число гэпов в совпадающих колонках. При вызове команды с данной опцией программа выводит данные о количестве последовательностей в выравниваниях и предлагает пользователю ввести максимальное число гэпов в колонке. Если, к примеру, указать число 3, то при поиске совпадающих колонок не будут учитываться колонки, содержащие более чем 3 гэпа. По умолчанию (без указания опции) рассматриваются все колонки выравниваний.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Опция -s позволяет учесть различия между инделями при поиске одинаковых колонок. Идентичными в данном случае считаются индели, следующие за одним и тем же аминокислотным остатком в последовательности.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Программа выводит в STDOUT длины каждого выравнивания, а также долю совпавших колонок для каждого выравнивания. Например, если длина первого выравнивания 90, второго – 100, и для них существуют 45 совпадающих колонок, то процент соответствия для первого выравнивания = 45/90 = 50%, а для второго = 45/100 = 45%.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Используйте python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macho.py</w:t>
        </w:r>
      </w:hyperlink>
      <w:r w:rsidDel="00000000" w:rsidR="00000000" w:rsidRPr="00000000">
        <w:rPr>
          <w:rtl w:val="0"/>
        </w:rPr>
        <w:t xml:space="preserve"> -h для получения справки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MACHO – Multiple Alignments Column Hits Observer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ews.rr.nihalnavath.com/posts/viewsourcehttpskodomofbbmsurumaslenikovvptermtrojan-5ae0c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